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18A1B" w14:textId="674E0119" w:rsidR="00A93F62" w:rsidRPr="003D2F95" w:rsidRDefault="002E7411" w:rsidP="003D2F95">
      <w:pPr>
        <w:pStyle w:val="Sansinterligne"/>
        <w:pBdr>
          <w:top w:val="single" w:sz="4" w:space="1" w:color="4F81BD" w:themeColor="accent1"/>
          <w:left w:val="single" w:sz="4" w:space="4" w:color="4F81BD" w:themeColor="accent1"/>
          <w:bottom w:val="single" w:sz="4" w:space="1" w:color="4F81BD" w:themeColor="accent1"/>
          <w:right w:val="single" w:sz="4" w:space="4" w:color="4F81BD" w:themeColor="accent1"/>
        </w:pBdr>
        <w:rPr>
          <w:b/>
          <w:bCs/>
          <w:color w:val="auto"/>
        </w:rPr>
      </w:pPr>
      <w:r w:rsidRPr="003D2F95">
        <w:rPr>
          <w:b/>
          <w:bCs/>
          <w:color w:val="auto"/>
        </w:rPr>
        <w:t>Modèle d</w:t>
      </w:r>
      <w:r w:rsidR="001474BA" w:rsidRPr="003D2F95">
        <w:rPr>
          <w:b/>
          <w:bCs/>
          <w:color w:val="auto"/>
        </w:rPr>
        <w:t xml:space="preserve">e </w:t>
      </w:r>
      <w:r w:rsidR="00D85AA8">
        <w:rPr>
          <w:b/>
          <w:bCs/>
          <w:color w:val="auto"/>
        </w:rPr>
        <w:t>contrat</w:t>
      </w:r>
      <w:r w:rsidR="002F0426" w:rsidRPr="003D2F95">
        <w:rPr>
          <w:b/>
          <w:bCs/>
          <w:color w:val="auto"/>
        </w:rPr>
        <w:t xml:space="preserve"> </w:t>
      </w:r>
      <w:r w:rsidR="00773CF3" w:rsidRPr="003D2F95">
        <w:rPr>
          <w:b/>
          <w:bCs/>
          <w:color w:val="auto"/>
        </w:rPr>
        <w:t>produit par le Centre de Gestion de</w:t>
      </w:r>
      <w:r w:rsidR="00CB2C53" w:rsidRPr="003D2F95">
        <w:rPr>
          <w:b/>
          <w:bCs/>
          <w:color w:val="auto"/>
        </w:rPr>
        <w:t xml:space="preserve"> la Fonction Publique Territoriale de</w:t>
      </w:r>
      <w:r w:rsidR="00773CF3" w:rsidRPr="003D2F95">
        <w:rPr>
          <w:b/>
          <w:bCs/>
          <w:color w:val="auto"/>
        </w:rPr>
        <w:t xml:space="preserve"> l’Hérault</w:t>
      </w:r>
    </w:p>
    <w:p w14:paraId="21DC04BA" w14:textId="77777777" w:rsidR="00B40C7F" w:rsidRPr="00BC068D" w:rsidRDefault="00B40C7F" w:rsidP="003D2F95">
      <w:pPr>
        <w:pStyle w:val="Sansinterligne"/>
        <w:pBdr>
          <w:top w:val="single" w:sz="4" w:space="1" w:color="4F81BD" w:themeColor="accent1"/>
          <w:left w:val="single" w:sz="4" w:space="4" w:color="4F81BD" w:themeColor="accent1"/>
          <w:bottom w:val="single" w:sz="4" w:space="1" w:color="4F81BD" w:themeColor="accent1"/>
          <w:right w:val="single" w:sz="4" w:space="4" w:color="4F81BD" w:themeColor="accent1"/>
        </w:pBdr>
      </w:pPr>
    </w:p>
    <w:p w14:paraId="6ED66821" w14:textId="3E13D7B7" w:rsidR="00BC068D" w:rsidRPr="003D2F95" w:rsidRDefault="00BC068D" w:rsidP="003D2F95">
      <w:pPr>
        <w:pStyle w:val="Sansinterligne"/>
        <w:pBdr>
          <w:top w:val="single" w:sz="4" w:space="1" w:color="4F81BD" w:themeColor="accent1"/>
          <w:left w:val="single" w:sz="4" w:space="4" w:color="4F81BD" w:themeColor="accent1"/>
          <w:bottom w:val="single" w:sz="4" w:space="1" w:color="4F81BD" w:themeColor="accent1"/>
          <w:right w:val="single" w:sz="4" w:space="4" w:color="4F81BD" w:themeColor="accent1"/>
        </w:pBdr>
      </w:pPr>
      <w:r w:rsidRPr="003D2F95">
        <w:t>Les</w:t>
      </w:r>
      <w:r w:rsidR="003D2F95" w:rsidRPr="003D2F95">
        <w:t xml:space="preserve"> textes en bleu</w:t>
      </w:r>
      <w:r w:rsidRPr="003D2F95">
        <w:t xml:space="preserve"> doivent être remplacés par la collectivité territoriale ou l’établissement avec l’aide et l’appui des mots écrits entre parenthèses et italique. </w:t>
      </w:r>
    </w:p>
    <w:p w14:paraId="00E75B1B" w14:textId="77777777" w:rsidR="00BC068D" w:rsidRPr="00BC068D" w:rsidRDefault="00BC068D" w:rsidP="003D2F95">
      <w:pPr>
        <w:pStyle w:val="Sansinterligne"/>
        <w:pBdr>
          <w:top w:val="single" w:sz="4" w:space="1" w:color="4F81BD" w:themeColor="accent1"/>
          <w:left w:val="single" w:sz="4" w:space="4" w:color="4F81BD" w:themeColor="accent1"/>
          <w:bottom w:val="single" w:sz="4" w:space="1" w:color="4F81BD" w:themeColor="accent1"/>
          <w:right w:val="single" w:sz="4" w:space="4" w:color="4F81BD" w:themeColor="accent1"/>
        </w:pBdr>
      </w:pPr>
    </w:p>
    <w:p w14:paraId="7AA4D9EE" w14:textId="5BEA1D55" w:rsidR="00D46B7E" w:rsidRPr="003D2F95" w:rsidRDefault="00BC068D" w:rsidP="003D2F95">
      <w:pPr>
        <w:pStyle w:val="Sansinterligne"/>
        <w:pBdr>
          <w:top w:val="single" w:sz="4" w:space="1" w:color="4F81BD" w:themeColor="accent1"/>
          <w:left w:val="single" w:sz="4" w:space="4" w:color="4F81BD" w:themeColor="accent1"/>
          <w:bottom w:val="single" w:sz="4" w:space="1" w:color="4F81BD" w:themeColor="accent1"/>
          <w:right w:val="single" w:sz="4" w:space="4" w:color="4F81BD" w:themeColor="accent1"/>
        </w:pBdr>
        <w:rPr>
          <w:color w:val="C0504D" w:themeColor="accent2"/>
        </w:rPr>
      </w:pPr>
      <w:r w:rsidRPr="003D2F95">
        <w:rPr>
          <w:color w:val="C0504D" w:themeColor="accent2"/>
        </w:rPr>
        <w:t xml:space="preserve">Les </w:t>
      </w:r>
      <w:r w:rsidRPr="003D2F95">
        <w:rPr>
          <w:color w:val="C0504D" w:themeColor="accent2"/>
          <w:u w:val="single"/>
        </w:rPr>
        <w:t xml:space="preserve">Rappels </w:t>
      </w:r>
      <w:r w:rsidRPr="003D2F95">
        <w:rPr>
          <w:color w:val="C0504D" w:themeColor="accent2"/>
        </w:rPr>
        <w:t>devront être supprimés du contrat avant signature des parties.</w:t>
      </w:r>
    </w:p>
    <w:p w14:paraId="214987D5" w14:textId="77777777" w:rsidR="00061606" w:rsidRPr="005D20A9" w:rsidRDefault="00061606" w:rsidP="00CB2C53">
      <w:pPr>
        <w:framePr w:h="1264" w:hSpace="142" w:wrap="notBeside" w:vAnchor="text" w:hAnchor="page" w:x="735" w:y="1"/>
        <w:overflowPunct w:val="0"/>
        <w:autoSpaceDE w:val="0"/>
        <w:autoSpaceDN w:val="0"/>
        <w:adjustRightInd w:val="0"/>
        <w:spacing w:after="0"/>
        <w:textAlignment w:val="baseline"/>
        <w:rPr>
          <w:rFonts w:eastAsia="Times New Roman" w:cs="Arial"/>
          <w:noProof/>
          <w:color w:val="1A1A1A" w:themeColor="background1" w:themeShade="1A"/>
          <w:szCs w:val="22"/>
        </w:rPr>
      </w:pPr>
    </w:p>
    <w:p w14:paraId="419B616F" w14:textId="77777777" w:rsidR="005B41A6" w:rsidRPr="005D20A9" w:rsidRDefault="005B41A6" w:rsidP="003D2F95">
      <w:pPr>
        <w:spacing w:after="0"/>
        <w:rPr>
          <w:rFonts w:cs="Arial"/>
          <w:b/>
          <w:color w:val="1A1A1A" w:themeColor="background1" w:themeShade="1A"/>
          <w:szCs w:val="22"/>
          <w:u w:val="single"/>
        </w:rPr>
      </w:pPr>
    </w:p>
    <w:p w14:paraId="30D39216" w14:textId="77777777" w:rsidR="003D2F95" w:rsidRDefault="003D2F95" w:rsidP="003D2F95"/>
    <w:p w14:paraId="61FF3F95" w14:textId="6A850A81" w:rsidR="00BC068D" w:rsidRPr="004134C4" w:rsidRDefault="00BC068D" w:rsidP="003D2F95">
      <w:pPr>
        <w:pStyle w:val="Titre2"/>
        <w:spacing w:before="0" w:after="0"/>
        <w:jc w:val="center"/>
      </w:pPr>
      <w:r>
        <w:t>CONTRAT DE DROIT PUBLIC</w:t>
      </w:r>
      <w:r w:rsidRPr="004134C4">
        <w:t xml:space="preserve"> </w:t>
      </w:r>
      <w:r>
        <w:t>A</w:t>
      </w:r>
      <w:r w:rsidRPr="004134C4">
        <w:t xml:space="preserve"> DUREE DETERMINEE</w:t>
      </w:r>
      <w:r>
        <w:t xml:space="preserve"> </w:t>
      </w:r>
      <w:r w:rsidR="0066674C">
        <w:t>RECRUTEMENT D’UN TRAVAILLEUR HANDICAPE</w:t>
      </w:r>
    </w:p>
    <w:p w14:paraId="0DCD2CE6" w14:textId="51429F52" w:rsidR="00BC068D" w:rsidRDefault="00BC068D" w:rsidP="003D2F95">
      <w:pPr>
        <w:pStyle w:val="Titre2"/>
        <w:spacing w:before="0" w:after="0"/>
        <w:jc w:val="center"/>
        <w:rPr>
          <w:rFonts w:eastAsia="Calibri"/>
          <w:caps/>
          <w:sz w:val="21"/>
          <w:szCs w:val="21"/>
        </w:rPr>
      </w:pPr>
      <w:r w:rsidRPr="004134C4">
        <w:rPr>
          <w:rFonts w:eastAsia="Calibri"/>
          <w:caps/>
          <w:sz w:val="21"/>
          <w:szCs w:val="21"/>
        </w:rPr>
        <w:t>(Article L.</w:t>
      </w:r>
      <w:r w:rsidR="0066674C">
        <w:rPr>
          <w:rFonts w:eastAsia="Calibri"/>
          <w:caps/>
          <w:sz w:val="21"/>
          <w:szCs w:val="21"/>
        </w:rPr>
        <w:t>326-1, L.352-4 et L.352-5</w:t>
      </w:r>
      <w:r>
        <w:rPr>
          <w:rFonts w:eastAsia="Calibri"/>
          <w:caps/>
          <w:sz w:val="21"/>
          <w:szCs w:val="21"/>
        </w:rPr>
        <w:t xml:space="preserve"> du Code Général de la Fonction P</w:t>
      </w:r>
      <w:r w:rsidRPr="004134C4">
        <w:rPr>
          <w:rFonts w:eastAsia="Calibri"/>
          <w:caps/>
          <w:sz w:val="21"/>
          <w:szCs w:val="21"/>
        </w:rPr>
        <w:t>ublique</w:t>
      </w:r>
      <w:r>
        <w:rPr>
          <w:rFonts w:eastAsia="Calibri"/>
          <w:caps/>
          <w:sz w:val="21"/>
          <w:szCs w:val="21"/>
        </w:rPr>
        <w:t>)</w:t>
      </w:r>
    </w:p>
    <w:p w14:paraId="02C1818A" w14:textId="77777777" w:rsidR="00BC068D" w:rsidRDefault="00BC068D" w:rsidP="0066674C">
      <w:pPr>
        <w:pStyle w:val="Modle-Titre1"/>
        <w:jc w:val="both"/>
        <w:rPr>
          <w:rFonts w:ascii="Konstanz Black" w:hAnsi="Konstanz Black" w:cs="Calibri"/>
          <w:sz w:val="24"/>
        </w:rPr>
      </w:pPr>
    </w:p>
    <w:p w14:paraId="16BB569F" w14:textId="77777777" w:rsidR="00BC068D" w:rsidRPr="00BC068D" w:rsidRDefault="00BC068D" w:rsidP="00BC068D">
      <w:pPr>
        <w:pStyle w:val="Titre2"/>
      </w:pPr>
      <w:r w:rsidRPr="00BC068D">
        <w:t xml:space="preserve">Entre les soussignés </w:t>
      </w:r>
    </w:p>
    <w:p w14:paraId="2BF6C889" w14:textId="40194CC5" w:rsidR="00BC068D" w:rsidRPr="004134C4" w:rsidRDefault="00BC068D" w:rsidP="00BC068D">
      <w:pPr>
        <w:rPr>
          <w:rFonts w:cs="Calibri"/>
        </w:rPr>
      </w:pPr>
      <w:r w:rsidRPr="00BC068D">
        <w:rPr>
          <w:rFonts w:cs="Calibri"/>
          <w:i/>
          <w:iCs/>
          <w:color w:val="4F81BD" w:themeColor="accent1"/>
        </w:rPr>
        <w:t>Dénomination exacte de la collectivité ou de l’établissement concerné</w:t>
      </w:r>
      <w:r>
        <w:rPr>
          <w:rFonts w:cs="Calibri"/>
        </w:rPr>
        <w:t xml:space="preserve"> représenté(e) par son </w:t>
      </w:r>
      <w:r w:rsidRPr="00BC068D">
        <w:rPr>
          <w:rFonts w:cs="Calibri"/>
          <w:i/>
          <w:iCs/>
          <w:color w:val="4F81BD" w:themeColor="accent1"/>
        </w:rPr>
        <w:t>Maire ou Président</w:t>
      </w:r>
      <w:r w:rsidRPr="004134C4">
        <w:rPr>
          <w:rFonts w:cs="Calibri"/>
        </w:rPr>
        <w:t>, et dûment habilité par délibération du</w:t>
      </w:r>
      <w:r>
        <w:rPr>
          <w:rFonts w:cs="Calibri"/>
        </w:rPr>
        <w:t xml:space="preserve"> </w:t>
      </w:r>
      <w:r w:rsidR="00020F64">
        <w:rPr>
          <w:rFonts w:cs="Calibri"/>
          <w:i/>
          <w:color w:val="4F81BD" w:themeColor="accent1"/>
        </w:rPr>
        <w:t xml:space="preserve">indiquer le numéro de la délibération </w:t>
      </w:r>
      <w:r w:rsidRPr="004134C4">
        <w:rPr>
          <w:rFonts w:cs="Calibri"/>
        </w:rPr>
        <w:t>en date du</w:t>
      </w:r>
      <w:r>
        <w:rPr>
          <w:rFonts w:cs="Calibri"/>
        </w:rPr>
        <w:t xml:space="preserve"> </w:t>
      </w:r>
      <w:r w:rsidRPr="00BC068D">
        <w:rPr>
          <w:rFonts w:cs="Calibri"/>
          <w:i/>
          <w:iCs/>
          <w:color w:val="4F81BD" w:themeColor="accent1"/>
        </w:rPr>
        <w:t>date</w:t>
      </w:r>
      <w:r>
        <w:rPr>
          <w:rFonts w:cs="Calibri"/>
          <w:i/>
          <w:iCs/>
          <w:color w:val="4F81BD" w:themeColor="accent1"/>
        </w:rPr>
        <w:t>.</w:t>
      </w:r>
    </w:p>
    <w:p w14:paraId="57D0A5F5" w14:textId="17A2D444" w:rsidR="00BC068D" w:rsidRPr="004134C4" w:rsidRDefault="00BC068D" w:rsidP="00BC068D">
      <w:pPr>
        <w:rPr>
          <w:rFonts w:cs="Calibri"/>
        </w:rPr>
      </w:pPr>
      <w:r w:rsidRPr="004134C4">
        <w:rPr>
          <w:rFonts w:cs="Calibri"/>
        </w:rPr>
        <w:t>Ci-après désigné(e) « la collectivité</w:t>
      </w:r>
      <w:r>
        <w:rPr>
          <w:rFonts w:cs="Calibri"/>
        </w:rPr>
        <w:t xml:space="preserve"> </w:t>
      </w:r>
      <w:r w:rsidRPr="004134C4">
        <w:rPr>
          <w:rFonts w:cs="Calibri"/>
        </w:rPr>
        <w:t>(ou l’établissement) employeur </w:t>
      </w:r>
      <w:r w:rsidRPr="004134C4">
        <w:rPr>
          <w:rFonts w:cs="Konstanz"/>
        </w:rPr>
        <w:t>»</w:t>
      </w:r>
    </w:p>
    <w:p w14:paraId="6FEBE4BB" w14:textId="77777777" w:rsidR="00BC068D" w:rsidRPr="004134C4" w:rsidRDefault="00BC068D" w:rsidP="00BC068D">
      <w:pPr>
        <w:rPr>
          <w:rFonts w:cs="Calibri"/>
          <w:b/>
        </w:rPr>
      </w:pPr>
      <w:r w:rsidRPr="004134C4">
        <w:rPr>
          <w:rFonts w:cs="Calibri"/>
          <w:b/>
        </w:rPr>
        <w:t>D’une part</w:t>
      </w:r>
    </w:p>
    <w:p w14:paraId="47B2DA6F" w14:textId="77777777" w:rsidR="00BC068D" w:rsidRPr="004134C4" w:rsidRDefault="00BC068D" w:rsidP="00BC068D">
      <w:pPr>
        <w:rPr>
          <w:rFonts w:cs="Calibri"/>
          <w:b/>
        </w:rPr>
      </w:pPr>
    </w:p>
    <w:p w14:paraId="3372C1F2" w14:textId="40F8DF4C" w:rsidR="00BC068D" w:rsidRPr="004134C4" w:rsidRDefault="00BC068D" w:rsidP="00BC068D">
      <w:pPr>
        <w:rPr>
          <w:rFonts w:cs="Calibri"/>
        </w:rPr>
      </w:pPr>
      <w:bookmarkStart w:id="0" w:name="_Hlk102578079"/>
      <w:r w:rsidRPr="00BC068D">
        <w:rPr>
          <w:rFonts w:cs="Calibri"/>
          <w:i/>
          <w:iCs/>
          <w:color w:val="4F81BD" w:themeColor="accent1"/>
        </w:rPr>
        <w:t>Nom patronymique (nom de naissance)</w:t>
      </w:r>
      <w:r>
        <w:rPr>
          <w:rFonts w:cs="Calibri"/>
        </w:rPr>
        <w:t xml:space="preserve">, épouse </w:t>
      </w:r>
      <w:r w:rsidRPr="00BC068D">
        <w:rPr>
          <w:rFonts w:cs="Calibri"/>
          <w:i/>
          <w:iCs/>
          <w:color w:val="4F81BD" w:themeColor="accent1"/>
        </w:rPr>
        <w:t>Nom d’usage</w:t>
      </w:r>
      <w:r>
        <w:rPr>
          <w:rFonts w:cs="Calibri"/>
        </w:rPr>
        <w:t xml:space="preserve">, </w:t>
      </w:r>
      <w:r w:rsidRPr="00BC068D">
        <w:rPr>
          <w:rFonts w:cs="Calibri"/>
          <w:i/>
          <w:iCs/>
          <w:color w:val="4F81BD" w:themeColor="accent1"/>
        </w:rPr>
        <w:t>Prénom</w:t>
      </w:r>
      <w:r>
        <w:rPr>
          <w:rFonts w:cs="Calibri"/>
        </w:rPr>
        <w:t xml:space="preserve">, né(e) le </w:t>
      </w:r>
      <w:r w:rsidRPr="00BC068D">
        <w:rPr>
          <w:rFonts w:cs="Calibri"/>
          <w:i/>
          <w:iCs/>
          <w:color w:val="4F81BD" w:themeColor="accent1"/>
        </w:rPr>
        <w:t>date</w:t>
      </w:r>
      <w:r>
        <w:rPr>
          <w:rFonts w:cs="Calibri"/>
        </w:rPr>
        <w:t xml:space="preserve"> à </w:t>
      </w:r>
      <w:r w:rsidRPr="00BC068D">
        <w:rPr>
          <w:rFonts w:cs="Calibri"/>
          <w:i/>
          <w:iCs/>
          <w:color w:val="4F81BD" w:themeColor="accent1"/>
        </w:rPr>
        <w:t xml:space="preserve">Ville </w:t>
      </w:r>
      <w:r>
        <w:rPr>
          <w:rFonts w:cs="Calibri"/>
        </w:rPr>
        <w:t xml:space="preserve">et domiciliée à </w:t>
      </w:r>
      <w:r w:rsidRPr="00BC068D">
        <w:rPr>
          <w:rFonts w:cs="Calibri"/>
          <w:i/>
          <w:iCs/>
          <w:color w:val="4F81BD" w:themeColor="accent1"/>
        </w:rPr>
        <w:t>adresse</w:t>
      </w:r>
      <w:r>
        <w:rPr>
          <w:rFonts w:cs="Calibri"/>
        </w:rPr>
        <w:t>.</w:t>
      </w:r>
    </w:p>
    <w:p w14:paraId="6A6F092F" w14:textId="77777777" w:rsidR="00BC068D" w:rsidRDefault="00BC068D" w:rsidP="00BC068D">
      <w:pPr>
        <w:rPr>
          <w:rFonts w:cs="Calibri"/>
        </w:rPr>
      </w:pPr>
      <w:r w:rsidRPr="004134C4">
        <w:rPr>
          <w:rFonts w:cs="Calibri"/>
        </w:rPr>
        <w:t>Ci-après désigné(e) « le contractant </w:t>
      </w:r>
      <w:r w:rsidRPr="004134C4">
        <w:rPr>
          <w:rFonts w:cs="Konstanz"/>
        </w:rPr>
        <w:t>»</w:t>
      </w:r>
      <w:r w:rsidRPr="004134C4">
        <w:rPr>
          <w:rFonts w:cs="Calibri"/>
        </w:rPr>
        <w:t xml:space="preserve"> </w:t>
      </w:r>
    </w:p>
    <w:p w14:paraId="25A2EFA5" w14:textId="77777777" w:rsidR="00020F64" w:rsidRPr="004134C4" w:rsidRDefault="00020F64" w:rsidP="00BC068D">
      <w:pPr>
        <w:rPr>
          <w:rFonts w:cs="Calibri"/>
        </w:rPr>
      </w:pPr>
    </w:p>
    <w:bookmarkEnd w:id="0"/>
    <w:p w14:paraId="2D41C08D" w14:textId="77777777" w:rsidR="00BC068D" w:rsidRPr="004134C4" w:rsidRDefault="00BC068D" w:rsidP="00BC068D">
      <w:pPr>
        <w:rPr>
          <w:rFonts w:cs="Calibri"/>
          <w:b/>
        </w:rPr>
      </w:pPr>
      <w:r w:rsidRPr="004134C4">
        <w:rPr>
          <w:rFonts w:cs="Calibri"/>
          <w:b/>
        </w:rPr>
        <w:t>D’autre part</w:t>
      </w:r>
    </w:p>
    <w:p w14:paraId="4E84B777" w14:textId="77777777" w:rsidR="00BC068D" w:rsidRPr="004134C4" w:rsidRDefault="00BC068D" w:rsidP="007B1ACE"/>
    <w:p w14:paraId="411EAF0F" w14:textId="0DB3B842" w:rsidR="0066674C" w:rsidRPr="00EB27C5" w:rsidRDefault="0066674C" w:rsidP="0066674C">
      <w:r w:rsidRPr="00EB27C5">
        <w:t>Vu le code général de la fonction publique et notamment ses articles L.326-1, L.352-4</w:t>
      </w:r>
      <w:r>
        <w:t xml:space="preserve"> et L.352-5, L.321-1, R-321-1, R-352-5 à 10 du Code général de la fonction publique,</w:t>
      </w:r>
    </w:p>
    <w:p w14:paraId="05C84DBE" w14:textId="42B06CD4" w:rsidR="0066674C" w:rsidRPr="00EB27C5" w:rsidRDefault="0066674C" w:rsidP="0066674C">
      <w:r w:rsidRPr="00EB27C5">
        <w:t>Vu la loi n° 87-517 du 10 juillet 1987 modifiée en faveur de l’emploi des travailleurs handicapés et instituant une obligation d’emploi de travailleurs handicapés auprès des collectivités publiques,</w:t>
      </w:r>
    </w:p>
    <w:p w14:paraId="71842AA5" w14:textId="054BEB58" w:rsidR="0066674C" w:rsidRPr="00EB27C5" w:rsidRDefault="0066674C" w:rsidP="0066674C">
      <w:r w:rsidRPr="00EB27C5">
        <w:t>Vu la loi n° 2005-102 du 11 février 2005 pour l’égalité des droits et des chances, la participation et la citoyenneté des personnes handicapées,</w:t>
      </w:r>
    </w:p>
    <w:p w14:paraId="1CF9B212" w14:textId="4C9038C7" w:rsidR="00450FFB" w:rsidRPr="009E5BD9" w:rsidRDefault="0066674C" w:rsidP="009E5BD9">
      <w:r w:rsidRPr="00EB27C5">
        <w:t xml:space="preserve">Vu le décret n° 88-145 du 15 février 1988 </w:t>
      </w:r>
      <w:bookmarkStart w:id="1" w:name="_Hlk102578096"/>
      <w:r w:rsidRPr="00EB27C5">
        <w:t>relatif aux agents contractuels de la fonction publique territoriale,</w:t>
      </w:r>
      <w:bookmarkEnd w:id="1"/>
      <w:r w:rsidRPr="004152A3">
        <w:t xml:space="preserve"> pris pour l’application de l’article 136 de la loi du 26 janvier 1984 modifiée, portant dispositions statutaires relatives à la Fonction Publique Territoriale et relatif aux agents contractuels de la fonction publique territoriale,</w:t>
      </w:r>
    </w:p>
    <w:p w14:paraId="3231291E" w14:textId="50BE97FD" w:rsidR="00450FFB" w:rsidRPr="00811E71" w:rsidRDefault="00450FFB" w:rsidP="00450FFB">
      <w:r w:rsidRPr="00811E71">
        <w:t>Vu la déclaration de création ou de vacance d'emploi effectuée auprès du Centre de Gestion (ou le cas échéant CNFPT) en date du</w:t>
      </w:r>
      <w:r>
        <w:t xml:space="preserve"> </w:t>
      </w:r>
      <w:r w:rsidRPr="00450FFB">
        <w:rPr>
          <w:rStyle w:val="Sous-titreCar"/>
        </w:rPr>
        <w:t>date de déclaration</w:t>
      </w:r>
      <w:r>
        <w:t xml:space="preserve"> publiée le </w:t>
      </w:r>
      <w:r w:rsidRPr="00450FFB">
        <w:rPr>
          <w:rStyle w:val="Sous-titreCar"/>
        </w:rPr>
        <w:t>date de publication</w:t>
      </w:r>
      <w:r>
        <w:t xml:space="preserve"> sous le numéro </w:t>
      </w:r>
      <w:proofErr w:type="spellStart"/>
      <w:r w:rsidRPr="00450FFB">
        <w:rPr>
          <w:rStyle w:val="Sous-titreCar"/>
        </w:rPr>
        <w:t>numéro</w:t>
      </w:r>
      <w:proofErr w:type="spellEnd"/>
      <w:r w:rsidRPr="00450FFB">
        <w:rPr>
          <w:rStyle w:val="Sous-titreCar"/>
        </w:rPr>
        <w:t xml:space="preserve"> de la déclaration,</w:t>
      </w:r>
    </w:p>
    <w:p w14:paraId="18A88F25" w14:textId="27B3F6DE" w:rsidR="0066674C" w:rsidRPr="00EB27C5" w:rsidRDefault="0066674C" w:rsidP="0066674C">
      <w:pPr>
        <w:rPr>
          <w:bCs/>
        </w:rPr>
      </w:pPr>
      <w:r w:rsidRPr="00EB27C5">
        <w:rPr>
          <w:bCs/>
        </w:rPr>
        <w:t>Vu le décret n°</w:t>
      </w:r>
      <w:r w:rsidRPr="000A200D">
        <w:rPr>
          <w:rStyle w:val="Sous-titreCar"/>
        </w:rPr>
        <w:t>……………</w:t>
      </w:r>
      <w:r w:rsidRPr="00EB27C5">
        <w:rPr>
          <w:bCs/>
        </w:rPr>
        <w:t xml:space="preserve"> portant statut particulier du cadre d’emplois des </w:t>
      </w:r>
      <w:r w:rsidR="000A200D" w:rsidRPr="000A200D">
        <w:rPr>
          <w:rStyle w:val="Sous-titreCar"/>
        </w:rPr>
        <w:t>préciser le cadre d’emploi concerné</w:t>
      </w:r>
    </w:p>
    <w:p w14:paraId="15884FBE" w14:textId="77777777" w:rsidR="0066674C" w:rsidRPr="00EB27C5" w:rsidRDefault="0066674C" w:rsidP="0066674C"/>
    <w:p w14:paraId="116BDDDF" w14:textId="7B692DAB" w:rsidR="0066674C" w:rsidRPr="009E5BD9" w:rsidRDefault="0066674C" w:rsidP="0066674C">
      <w:pPr>
        <w:rPr>
          <w:rFonts w:eastAsiaTheme="minorEastAsia" w:cstheme="minorBidi"/>
          <w:i/>
          <w:color w:val="4F81BD" w:themeColor="accent1"/>
        </w:rPr>
      </w:pPr>
      <w:r w:rsidRPr="00EB27C5">
        <w:lastRenderedPageBreak/>
        <w:t xml:space="preserve">Vu la délibération en date du </w:t>
      </w:r>
      <w:r w:rsidR="000A200D" w:rsidRPr="000A200D">
        <w:rPr>
          <w:rStyle w:val="Sous-titreCar"/>
        </w:rPr>
        <w:t xml:space="preserve">date </w:t>
      </w:r>
      <w:r w:rsidR="000A200D">
        <w:t xml:space="preserve">créant l’emploi de </w:t>
      </w:r>
      <w:r w:rsidR="000A200D" w:rsidRPr="000A200D">
        <w:rPr>
          <w:rStyle w:val="Sous-titreCar"/>
        </w:rPr>
        <w:t>emploi</w:t>
      </w:r>
      <w:r w:rsidRPr="00EB27C5">
        <w:t xml:space="preserve">, à </w:t>
      </w:r>
      <w:r w:rsidRPr="000A200D">
        <w:rPr>
          <w:rStyle w:val="Sous-titreCar"/>
        </w:rPr>
        <w:t>temps complet, (ou temps non complet</w:t>
      </w:r>
      <w:r w:rsidR="000A200D">
        <w:rPr>
          <w:i/>
        </w:rPr>
        <w:t xml:space="preserve">) à raison de </w:t>
      </w:r>
      <w:r w:rsidRPr="000A200D">
        <w:rPr>
          <w:rStyle w:val="Sous-titreCar"/>
        </w:rPr>
        <w:t>heures hebdomadaires)</w:t>
      </w:r>
      <w:r w:rsidRPr="00EB27C5">
        <w:rPr>
          <w:i/>
        </w:rPr>
        <w:t xml:space="preserve"> </w:t>
      </w:r>
      <w:r w:rsidRPr="00EB27C5">
        <w:t>dont les fonctions sont les suivantes</w:t>
      </w:r>
      <w:r w:rsidRPr="00EB27C5">
        <w:rPr>
          <w:rFonts w:ascii="Calibri" w:hAnsi="Calibri"/>
        </w:rPr>
        <w:t> </w:t>
      </w:r>
      <w:r w:rsidRPr="00EB27C5">
        <w:t xml:space="preserve">: </w:t>
      </w:r>
      <w:r w:rsidR="000A200D" w:rsidRPr="000A200D">
        <w:rPr>
          <w:rStyle w:val="Sous-titreCar"/>
        </w:rPr>
        <w:t>préciser les fonctions</w:t>
      </w:r>
      <w:r w:rsidRPr="000A200D">
        <w:rPr>
          <w:rStyle w:val="Sous-titreCar"/>
        </w:rPr>
        <w:t>,</w:t>
      </w:r>
    </w:p>
    <w:p w14:paraId="0989716B" w14:textId="0D09E52C" w:rsidR="0066674C" w:rsidRPr="00EB27C5" w:rsidRDefault="0066674C" w:rsidP="0066674C">
      <w:r w:rsidRPr="00EB27C5">
        <w:t>Vu la déclaration de création (</w:t>
      </w:r>
      <w:r w:rsidRPr="00EB27C5">
        <w:rPr>
          <w:i/>
        </w:rPr>
        <w:t>ou de vacance</w:t>
      </w:r>
      <w:r w:rsidRPr="00EB27C5">
        <w:t>) effectuée auprès du Centre de gestion de l’Hérault (</w:t>
      </w:r>
      <w:r w:rsidRPr="00EB27C5">
        <w:rPr>
          <w:i/>
        </w:rPr>
        <w:t>ou le cas échéant</w:t>
      </w:r>
      <w:r w:rsidRPr="00EB27C5">
        <w:rPr>
          <w:rFonts w:ascii="Calibri" w:hAnsi="Calibri"/>
          <w:i/>
        </w:rPr>
        <w:t> </w:t>
      </w:r>
      <w:r w:rsidRPr="00EB27C5">
        <w:rPr>
          <w:i/>
        </w:rPr>
        <w:t>: du C.N.F.P.T.</w:t>
      </w:r>
      <w:r w:rsidRPr="00EB27C5">
        <w:t xml:space="preserve">) en date du </w:t>
      </w:r>
      <w:r w:rsidR="000A200D" w:rsidRPr="000A200D">
        <w:rPr>
          <w:rStyle w:val="Sous-titreCar"/>
        </w:rPr>
        <w:t>date de la déclaration</w:t>
      </w:r>
      <w:r w:rsidR="000A200D">
        <w:t xml:space="preserve"> </w:t>
      </w:r>
      <w:r w:rsidRPr="00EB27C5">
        <w:t>Publiée</w:t>
      </w:r>
      <w:r w:rsidR="000A200D">
        <w:t xml:space="preserve"> le </w:t>
      </w:r>
      <w:r w:rsidR="000A200D" w:rsidRPr="000A200D">
        <w:rPr>
          <w:rStyle w:val="Sous-titreCar"/>
        </w:rPr>
        <w:t>date publication</w:t>
      </w:r>
      <w:r w:rsidR="000A200D">
        <w:t xml:space="preserve"> sous le numéro </w:t>
      </w:r>
      <w:proofErr w:type="spellStart"/>
      <w:r w:rsidR="000A200D" w:rsidRPr="000A200D">
        <w:rPr>
          <w:rStyle w:val="Sous-titreCar"/>
        </w:rPr>
        <w:t>numéro</w:t>
      </w:r>
      <w:proofErr w:type="spellEnd"/>
      <w:r w:rsidR="000A200D" w:rsidRPr="000A200D">
        <w:rPr>
          <w:rStyle w:val="Sous-titreCar"/>
        </w:rPr>
        <w:t xml:space="preserve"> déclaration</w:t>
      </w:r>
      <w:r w:rsidRPr="00EB27C5">
        <w:t>,</w:t>
      </w:r>
    </w:p>
    <w:p w14:paraId="78D0C466" w14:textId="35A1E84B" w:rsidR="0066674C" w:rsidRPr="00EB27C5" w:rsidRDefault="0066674C" w:rsidP="0066674C">
      <w:r w:rsidRPr="00EB27C5">
        <w:t xml:space="preserve">Vu la candidature de M. /Mme </w:t>
      </w:r>
      <w:r w:rsidRPr="000A200D">
        <w:rPr>
          <w:rStyle w:val="Sous-titreCar"/>
        </w:rPr>
        <w:t>(NOM Prénom)</w:t>
      </w:r>
      <w:r w:rsidRPr="00EB27C5">
        <w:rPr>
          <w:rFonts w:ascii="Calibri" w:hAnsi="Calibri"/>
        </w:rPr>
        <w:t> </w:t>
      </w:r>
      <w:r w:rsidRPr="00EB27C5">
        <w:t>;</w:t>
      </w:r>
    </w:p>
    <w:p w14:paraId="044CE979" w14:textId="77777777" w:rsidR="007B1ACE" w:rsidRDefault="007B1ACE" w:rsidP="007B1ACE"/>
    <w:p w14:paraId="03A7B03F" w14:textId="4FA979C3" w:rsidR="000A200D" w:rsidRPr="009E5BD9" w:rsidRDefault="000A200D" w:rsidP="000A200D">
      <w:r w:rsidRPr="00EB27C5">
        <w:t>Considérant que le co-contractant est reconnu conformément aux 1°, 2°, 3°, 4°, 9°</w:t>
      </w:r>
      <w:r w:rsidRPr="00EB27C5">
        <w:rPr>
          <w:rFonts w:ascii="Calibri" w:hAnsi="Calibri"/>
        </w:rPr>
        <w:t> </w:t>
      </w:r>
      <w:r w:rsidRPr="00EB27C5">
        <w:t>; 10</w:t>
      </w:r>
      <w:r w:rsidRPr="00EB27C5">
        <w:rPr>
          <w:rFonts w:cs="Konstanz"/>
        </w:rPr>
        <w:t>°</w:t>
      </w:r>
      <w:r w:rsidRPr="00EB27C5">
        <w:t xml:space="preserve"> ou 11</w:t>
      </w:r>
      <w:r w:rsidRPr="00EB27C5">
        <w:rPr>
          <w:rFonts w:cs="Konstanz"/>
        </w:rPr>
        <w:t>°</w:t>
      </w:r>
      <w:r w:rsidRPr="00EB27C5">
        <w:t xml:space="preserve"> de l</w:t>
      </w:r>
      <w:r w:rsidRPr="00EB27C5">
        <w:rPr>
          <w:rFonts w:cs="Konstanz"/>
        </w:rPr>
        <w:t>’</w:t>
      </w:r>
      <w:r w:rsidRPr="00EB27C5">
        <w:t>article L.5212-13 du Code du travail comme</w:t>
      </w:r>
      <w:r w:rsidRPr="00EB27C5">
        <w:rPr>
          <w:rFonts w:ascii="Calibri" w:hAnsi="Calibri"/>
        </w:rPr>
        <w:t> </w:t>
      </w:r>
      <w:r w:rsidRPr="00EB27C5">
        <w:t xml:space="preserve">: </w:t>
      </w:r>
      <w:r w:rsidRPr="000A200D">
        <w:rPr>
          <w:rStyle w:val="Sous-titreCar"/>
        </w:rPr>
        <w:t>(conserver la mention correspondant à la situation de l’agent)</w:t>
      </w:r>
      <w:r w:rsidRPr="00EB27C5">
        <w:rPr>
          <w:rFonts w:ascii="Calibri" w:hAnsi="Calibri"/>
        </w:rPr>
        <w:t> </w:t>
      </w:r>
      <w:r w:rsidRPr="00EB27C5">
        <w:t>: travailleur reconnu handicap</w:t>
      </w:r>
      <w:r w:rsidRPr="00EB27C5">
        <w:rPr>
          <w:rFonts w:cs="Konstanz"/>
        </w:rPr>
        <w:t>é</w:t>
      </w:r>
      <w:r w:rsidRPr="00EB27C5">
        <w:t xml:space="preserve"> par la Commission des Droits et de l’Autonomie des Personnes Handicapées</w:t>
      </w:r>
      <w:r w:rsidRPr="00EB27C5">
        <w:rPr>
          <w:rFonts w:ascii="Calibri" w:hAnsi="Calibri"/>
        </w:rPr>
        <w:t> </w:t>
      </w:r>
      <w:r w:rsidRPr="00EB27C5">
        <w:t xml:space="preserve">; </w:t>
      </w:r>
      <w:r w:rsidRPr="000A200D">
        <w:rPr>
          <w:rStyle w:val="Sous-titreCar"/>
        </w:rPr>
        <w:t>Victime d’accident du travail ou de maladie professionnelle ayant entraîné une incapacité permanente au moins égale à 10% et titulaire d’une rente, ETC….</w:t>
      </w:r>
    </w:p>
    <w:p w14:paraId="3598B6A9" w14:textId="33B11132" w:rsidR="000A200D" w:rsidRPr="009E5BD9" w:rsidRDefault="000A200D" w:rsidP="000A200D">
      <w:r>
        <w:t xml:space="preserve">Considérant que le cocontractant remplit les conditions d’accès au statut de fonctionnaire conformément aux articles L.321-1 et R.352-9 et 10 du Code général de la fonction publique, </w:t>
      </w:r>
    </w:p>
    <w:p w14:paraId="3BBC9E73" w14:textId="2AED7F76" w:rsidR="000A200D" w:rsidRPr="009E5BD9" w:rsidRDefault="000A200D" w:rsidP="000A200D">
      <w:r w:rsidRPr="00EB27C5">
        <w:t xml:space="preserve">Considérant que le cocontractant remplit les conditions d’aptitude physique pour l’exercice des fonctions de </w:t>
      </w:r>
      <w:r w:rsidRPr="000A200D">
        <w:rPr>
          <w:rStyle w:val="Sous-titreCar"/>
        </w:rPr>
        <w:t>préciser les fonctions</w:t>
      </w:r>
      <w:r>
        <w:t xml:space="preserve"> correspondant au grade de </w:t>
      </w:r>
      <w:r w:rsidRPr="000A200D">
        <w:rPr>
          <w:rStyle w:val="Sous-titreCar"/>
        </w:rPr>
        <w:t>préciser le grade</w:t>
      </w:r>
      <w:r w:rsidRPr="00EB27C5">
        <w:t xml:space="preserve">, attestées par certificat médical établi le </w:t>
      </w:r>
      <w:r w:rsidRPr="000A200D">
        <w:rPr>
          <w:rStyle w:val="Sous-titreCar"/>
        </w:rPr>
        <w:t>date</w:t>
      </w:r>
      <w:r w:rsidRPr="00EB27C5">
        <w:t xml:space="preserve"> par un médecin agréé compétent en matière de handicap inscrit sur la liste établie par le Préfet</w:t>
      </w:r>
      <w:r>
        <w:t xml:space="preserve"> conformément à l’article R.352-5 du Code général de la fonction publique</w:t>
      </w:r>
      <w:r w:rsidRPr="00EB27C5">
        <w:t>,</w:t>
      </w:r>
    </w:p>
    <w:p w14:paraId="7505588B" w14:textId="743F929A" w:rsidR="000A200D" w:rsidRPr="009E5BD9" w:rsidRDefault="000A200D" w:rsidP="000A200D">
      <w:pPr>
        <w:rPr>
          <w:rFonts w:eastAsiaTheme="minorEastAsia" w:cstheme="minorBidi"/>
          <w:i/>
          <w:color w:val="4F81BD" w:themeColor="accent1"/>
        </w:rPr>
      </w:pPr>
      <w:r w:rsidRPr="00EB27C5">
        <w:t>Considérant que le cocontractant a le</w:t>
      </w:r>
      <w:r w:rsidRPr="00EB27C5">
        <w:rPr>
          <w:i/>
        </w:rPr>
        <w:t>(les)</w:t>
      </w:r>
      <w:r w:rsidRPr="00EB27C5">
        <w:t xml:space="preserve"> diplôme</w:t>
      </w:r>
      <w:r w:rsidRPr="00EB27C5">
        <w:rPr>
          <w:i/>
        </w:rPr>
        <w:t>(s)</w:t>
      </w:r>
      <w:r w:rsidRPr="00EB27C5">
        <w:t xml:space="preserve"> ou le niveau d’études exigé des candidats au concours externe fixé par le statut particulier du cadre d’emplois des </w:t>
      </w:r>
      <w:r w:rsidRPr="000A200D">
        <w:rPr>
          <w:rStyle w:val="Sous-titreCar"/>
        </w:rPr>
        <w:t>préciser le cadre d’emploi concerné,</w:t>
      </w:r>
    </w:p>
    <w:p w14:paraId="754AB542" w14:textId="45E81BC0" w:rsidR="000A200D" w:rsidRPr="009E5BD9" w:rsidRDefault="000A200D" w:rsidP="000A200D">
      <w:r w:rsidRPr="00EB27C5">
        <w:rPr>
          <w:i/>
        </w:rPr>
        <w:t>(Le cas échéant)</w:t>
      </w:r>
      <w:r w:rsidRPr="00EB27C5">
        <w:t xml:space="preserve"> Considérant l’avis favorable de la commission placée auprès de la délégation régionale du CNFPT,</w:t>
      </w:r>
    </w:p>
    <w:p w14:paraId="4E18A7CD" w14:textId="38FC758C" w:rsidR="000A200D" w:rsidRPr="00EB27C5" w:rsidRDefault="000A200D" w:rsidP="000A200D">
      <w:r w:rsidRPr="00EB27C5">
        <w:rPr>
          <w:i/>
        </w:rPr>
        <w:t>(Le cas échéant)</w:t>
      </w:r>
      <w:r w:rsidRPr="00EB27C5">
        <w:t xml:space="preserve"> Vu les services de  contractuel de droit public </w:t>
      </w:r>
      <w:r w:rsidRPr="00EB27C5">
        <w:rPr>
          <w:b/>
          <w:bCs/>
          <w:i/>
          <w:iCs/>
        </w:rPr>
        <w:t>(1)</w:t>
      </w:r>
      <w:r>
        <w:t xml:space="preserve"> d’une durée de </w:t>
      </w:r>
      <w:r w:rsidRPr="000A200D">
        <w:rPr>
          <w:rStyle w:val="Sous-titreCar"/>
        </w:rPr>
        <w:t>durée des services de droit public</w:t>
      </w:r>
      <w:r>
        <w:rPr>
          <w:rStyle w:val="Sous-titreCar"/>
        </w:rPr>
        <w:t xml:space="preserve"> accomplis</w:t>
      </w:r>
      <w:r w:rsidRPr="00EB27C5">
        <w:t xml:space="preserve">, accomplis par le cocontractant, du </w:t>
      </w:r>
      <w:r w:rsidR="004C0EEF" w:rsidRPr="004C0EEF">
        <w:rPr>
          <w:rStyle w:val="Sous-titreCar"/>
        </w:rPr>
        <w:t>date</w:t>
      </w:r>
      <w:r w:rsidR="004C0EEF">
        <w:t xml:space="preserve"> au </w:t>
      </w:r>
      <w:r w:rsidR="004C0EEF" w:rsidRPr="004C0EEF">
        <w:rPr>
          <w:rStyle w:val="Sous-titreCar"/>
        </w:rPr>
        <w:t>date</w:t>
      </w:r>
      <w:r w:rsidRPr="00EB27C5">
        <w:t xml:space="preserve">, </w:t>
      </w:r>
    </w:p>
    <w:p w14:paraId="7421AE5B" w14:textId="77777777" w:rsidR="000A200D" w:rsidRPr="00EB27C5" w:rsidRDefault="000A200D" w:rsidP="000A200D">
      <w:pPr>
        <w:pStyle w:val="VuConsidrant"/>
        <w:spacing w:after="0"/>
        <w:rPr>
          <w:rFonts w:ascii="Konstanz" w:hAnsi="Konstanz" w:cs="Calibri"/>
          <w:sz w:val="22"/>
          <w:szCs w:val="22"/>
        </w:rPr>
      </w:pPr>
    </w:p>
    <w:p w14:paraId="10196DE9" w14:textId="77777777" w:rsidR="000A200D" w:rsidRPr="00EB27C5" w:rsidRDefault="000A200D" w:rsidP="000A200D">
      <w:r w:rsidRPr="00EB27C5">
        <w:t>Ou (dispositions non cumulables)</w:t>
      </w:r>
    </w:p>
    <w:p w14:paraId="3A9A3061" w14:textId="77777777" w:rsidR="000A200D" w:rsidRPr="00EB27C5" w:rsidRDefault="000A200D" w:rsidP="000A200D">
      <w:pPr>
        <w:pStyle w:val="VuConsidrant"/>
        <w:spacing w:after="0"/>
        <w:ind w:left="283"/>
        <w:jc w:val="left"/>
        <w:rPr>
          <w:rFonts w:ascii="Konstanz" w:hAnsi="Konstanz" w:cs="Calibri"/>
          <w:i/>
          <w:iCs/>
          <w:sz w:val="22"/>
          <w:szCs w:val="22"/>
        </w:rPr>
      </w:pPr>
    </w:p>
    <w:p w14:paraId="483EBD93" w14:textId="3FB4B8EA" w:rsidR="000A200D" w:rsidRPr="00EB27C5" w:rsidRDefault="000A200D" w:rsidP="000A200D">
      <w:r w:rsidRPr="00EB27C5">
        <w:rPr>
          <w:i/>
          <w:iCs/>
        </w:rPr>
        <w:t>(Le cas échéant)</w:t>
      </w:r>
      <w:r w:rsidRPr="00EB27C5">
        <w:t xml:space="preserve"> Vu les services accomplis par le cocontractant en qualité d’agent de droit privé d’une administration ou de salarié </w:t>
      </w:r>
      <w:r w:rsidRPr="00EB27C5">
        <w:rPr>
          <w:i/>
          <w:iCs/>
        </w:rPr>
        <w:t>(en catégorie A il n’est pas fait référence à la notion de salarié)</w:t>
      </w:r>
      <w:r w:rsidRPr="00EB27C5">
        <w:t xml:space="preserve"> dans le secteur privé ou associatif </w:t>
      </w:r>
      <w:r w:rsidRPr="00EB27C5">
        <w:rPr>
          <w:b/>
          <w:bCs/>
          <w:i/>
          <w:iCs/>
        </w:rPr>
        <w:t>(2)</w:t>
      </w:r>
      <w:r w:rsidRPr="00EB27C5">
        <w:t xml:space="preserve"> d’une durée de </w:t>
      </w:r>
      <w:r w:rsidR="004C0EEF" w:rsidRPr="004C0EEF">
        <w:rPr>
          <w:rStyle w:val="Sous-titreCar"/>
        </w:rPr>
        <w:t>durée des services de droit privé accomplis</w:t>
      </w:r>
      <w:r w:rsidR="004C0EEF">
        <w:t xml:space="preserve"> du </w:t>
      </w:r>
      <w:r w:rsidR="004C0EEF" w:rsidRPr="004C0EEF">
        <w:rPr>
          <w:rStyle w:val="Sous-titreCar"/>
        </w:rPr>
        <w:t>date</w:t>
      </w:r>
      <w:r w:rsidR="004C0EEF">
        <w:t xml:space="preserve"> au </w:t>
      </w:r>
      <w:r w:rsidR="004C0EEF" w:rsidRPr="004C0EEF">
        <w:rPr>
          <w:rStyle w:val="Sous-titreCar"/>
        </w:rPr>
        <w:t>date</w:t>
      </w:r>
      <w:r w:rsidRPr="00EB27C5">
        <w:t>,</w:t>
      </w:r>
    </w:p>
    <w:p w14:paraId="29FB7D0E" w14:textId="77777777" w:rsidR="000A200D" w:rsidRPr="00EB27C5" w:rsidRDefault="000A200D" w:rsidP="000A200D">
      <w:pPr>
        <w:pStyle w:val="VuConsidrant"/>
        <w:spacing w:after="0"/>
        <w:rPr>
          <w:rFonts w:ascii="Konstanz" w:hAnsi="Konstanz" w:cs="Calibri"/>
          <w:sz w:val="22"/>
          <w:szCs w:val="22"/>
        </w:rPr>
      </w:pPr>
    </w:p>
    <w:p w14:paraId="2FF954F5" w14:textId="1A5BC004" w:rsidR="000A200D" w:rsidRPr="00EB27C5" w:rsidRDefault="000A200D" w:rsidP="000A200D">
      <w:pPr>
        <w:rPr>
          <w:i/>
          <w:iCs/>
        </w:rPr>
      </w:pPr>
      <w:r w:rsidRPr="00EB27C5">
        <w:t>Considérant que le cocontractant</w:t>
      </w:r>
      <w:r w:rsidR="004C0EEF">
        <w:t xml:space="preserve"> a opté le </w:t>
      </w:r>
      <w:r w:rsidRPr="00EB27C5">
        <w:t xml:space="preserve"> </w:t>
      </w:r>
      <w:r w:rsidRPr="004C0EEF">
        <w:rPr>
          <w:rStyle w:val="Sous-titreCar"/>
        </w:rPr>
        <w:t>(Date)</w:t>
      </w:r>
      <w:r w:rsidRPr="00EB27C5">
        <w:t xml:space="preserve"> pour la prise en compte des services </w:t>
      </w:r>
      <w:r w:rsidRPr="00EB27C5">
        <w:rPr>
          <w:i/>
          <w:iCs/>
        </w:rPr>
        <w:t>(au choix</w:t>
      </w:r>
      <w:r w:rsidRPr="00EB27C5">
        <w:rPr>
          <w:rFonts w:ascii="Calibri" w:hAnsi="Calibri"/>
          <w:i/>
          <w:iCs/>
        </w:rPr>
        <w:t> </w:t>
      </w:r>
      <w:r w:rsidRPr="00EB27C5">
        <w:rPr>
          <w:i/>
          <w:iCs/>
        </w:rPr>
        <w:t>: publics ou priv</w:t>
      </w:r>
      <w:r w:rsidRPr="00EB27C5">
        <w:rPr>
          <w:rFonts w:cs="Konstanz"/>
          <w:i/>
          <w:iCs/>
        </w:rPr>
        <w:t>é</w:t>
      </w:r>
      <w:r w:rsidRPr="00EB27C5">
        <w:rPr>
          <w:i/>
          <w:iCs/>
        </w:rPr>
        <w:t>s),</w:t>
      </w:r>
    </w:p>
    <w:p w14:paraId="0B3D10CD" w14:textId="77777777" w:rsidR="000A200D" w:rsidRPr="00EB27C5" w:rsidRDefault="000A200D" w:rsidP="000A200D">
      <w:pPr>
        <w:rPr>
          <w:rFonts w:ascii="Konstanz" w:hAnsi="Konstanz" w:cs="Calibri"/>
          <w:szCs w:val="22"/>
        </w:rPr>
      </w:pPr>
    </w:p>
    <w:p w14:paraId="679AADA4" w14:textId="77777777" w:rsidR="00BC068D" w:rsidRPr="004134C4" w:rsidRDefault="00BC068D" w:rsidP="00BC068D">
      <w:pPr>
        <w:rPr>
          <w:rFonts w:cs="Calibri"/>
          <w:b/>
          <w:bCs/>
        </w:rPr>
      </w:pPr>
    </w:p>
    <w:p w14:paraId="34046A62" w14:textId="77777777" w:rsidR="00BC068D" w:rsidRPr="004134C4" w:rsidRDefault="00BC068D" w:rsidP="00BC068D">
      <w:pPr>
        <w:rPr>
          <w:rFonts w:cs="Calibri"/>
          <w:b/>
          <w:bCs/>
        </w:rPr>
      </w:pPr>
      <w:r w:rsidRPr="004134C4">
        <w:rPr>
          <w:rFonts w:cs="Calibri"/>
          <w:b/>
          <w:bCs/>
        </w:rPr>
        <w:t>Il est convenu et arrêté ce qui suit</w:t>
      </w:r>
    </w:p>
    <w:p w14:paraId="59F702B4" w14:textId="77777777" w:rsidR="00BC068D" w:rsidRDefault="00BC068D" w:rsidP="00BC068D">
      <w:pPr>
        <w:rPr>
          <w:rFonts w:cs="Calibri"/>
          <w:b/>
          <w:bCs/>
        </w:rPr>
      </w:pPr>
    </w:p>
    <w:p w14:paraId="747D6DB0" w14:textId="77777777" w:rsidR="009E5BD9" w:rsidRDefault="009E5BD9" w:rsidP="00BC068D">
      <w:pPr>
        <w:rPr>
          <w:rFonts w:cs="Calibri"/>
          <w:b/>
          <w:bCs/>
        </w:rPr>
      </w:pPr>
    </w:p>
    <w:p w14:paraId="0AE5EA15" w14:textId="77777777" w:rsidR="009E5BD9" w:rsidRDefault="009E5BD9" w:rsidP="00BC068D">
      <w:pPr>
        <w:rPr>
          <w:rFonts w:cs="Calibri"/>
          <w:b/>
          <w:bCs/>
        </w:rPr>
      </w:pPr>
    </w:p>
    <w:p w14:paraId="3151E5E5" w14:textId="77777777" w:rsidR="009E5BD9" w:rsidRDefault="009E5BD9" w:rsidP="00BC068D">
      <w:pPr>
        <w:rPr>
          <w:rFonts w:cs="Calibri"/>
          <w:b/>
          <w:bCs/>
        </w:rPr>
      </w:pPr>
    </w:p>
    <w:p w14:paraId="2DED59DC" w14:textId="77777777" w:rsidR="009E5BD9" w:rsidRPr="004134C4" w:rsidRDefault="009E5BD9" w:rsidP="00BC068D">
      <w:pPr>
        <w:rPr>
          <w:rFonts w:cs="Calibri"/>
          <w:b/>
          <w:bCs/>
        </w:rPr>
      </w:pPr>
    </w:p>
    <w:p w14:paraId="742F9E4F" w14:textId="74C389EF" w:rsidR="00BC068D" w:rsidRDefault="00BC068D" w:rsidP="00BC068D">
      <w:pPr>
        <w:rPr>
          <w:rFonts w:cs="Calibri"/>
          <w:b/>
          <w:u w:val="single"/>
          <w:lang w:eastAsia="en-US"/>
        </w:rPr>
      </w:pPr>
      <w:r w:rsidRPr="004134C4">
        <w:rPr>
          <w:rFonts w:cs="Calibri"/>
          <w:b/>
          <w:u w:val="single"/>
          <w:lang w:eastAsia="en-US"/>
        </w:rPr>
        <w:lastRenderedPageBreak/>
        <w:t>Article 1 : Objet du contrat</w:t>
      </w:r>
      <w:r w:rsidR="004C0EEF">
        <w:rPr>
          <w:rFonts w:cs="Calibri"/>
          <w:b/>
          <w:u w:val="single"/>
          <w:lang w:eastAsia="en-US"/>
        </w:rPr>
        <w:t xml:space="preserve"> et durée du contrat</w:t>
      </w:r>
    </w:p>
    <w:p w14:paraId="404732B6" w14:textId="77777777" w:rsidR="004C0EEF" w:rsidRPr="004134C4" w:rsidRDefault="004C0EEF" w:rsidP="004C0EEF"/>
    <w:p w14:paraId="7D593963" w14:textId="13E959DE" w:rsidR="004C0EEF" w:rsidRDefault="004C0EEF" w:rsidP="004C0EEF">
      <w:bookmarkStart w:id="2" w:name="_Hlk103336944"/>
      <w:r>
        <w:t>Le contractant</w:t>
      </w:r>
      <w:r w:rsidRPr="00EB27C5">
        <w:t xml:space="preserve"> </w:t>
      </w:r>
      <w:bookmarkEnd w:id="2"/>
      <w:r w:rsidRPr="00EB27C5">
        <w:t>est engagé(e)</w:t>
      </w:r>
      <w:r>
        <w:t xml:space="preserve"> pour une durée de </w:t>
      </w:r>
      <w:r w:rsidRPr="004C0EEF">
        <w:rPr>
          <w:rStyle w:val="Sous-titreCar"/>
        </w:rPr>
        <w:t>(durée du stage prévue par le statut particulier correspondant OU le cas échéant, durée du stage prévue par le statut particulier correspondant doublée de la durée de scolarité lorsque la cadre d’emploi le nécessite)</w:t>
      </w:r>
      <w:r>
        <w:t xml:space="preserve"> à compter </w:t>
      </w:r>
      <w:proofErr w:type="gramStart"/>
      <w:r>
        <w:t xml:space="preserve">du </w:t>
      </w:r>
      <w:r w:rsidRPr="004C0EEF">
        <w:rPr>
          <w:rStyle w:val="Sous-titreCar"/>
        </w:rPr>
        <w:t>date</w:t>
      </w:r>
      <w:proofErr w:type="gramEnd"/>
      <w:r w:rsidRPr="004C0EEF">
        <w:rPr>
          <w:rStyle w:val="Sous-titreCar"/>
        </w:rPr>
        <w:t xml:space="preserve"> d’effet</w:t>
      </w:r>
      <w:r w:rsidRPr="00EB27C5">
        <w:t xml:space="preserve">, </w:t>
      </w:r>
      <w:r w:rsidRPr="004C0EEF">
        <w:rPr>
          <w:rStyle w:val="Sous-titreCar"/>
        </w:rPr>
        <w:t xml:space="preserve">à temps complet (ou à temps non complet </w:t>
      </w:r>
      <w:r w:rsidRPr="004C0EEF">
        <w:t>à raison de</w:t>
      </w:r>
      <w:proofErr w:type="gramStart"/>
      <w:r w:rsidRPr="004C0EEF">
        <w:rPr>
          <w:rStyle w:val="Sous-titreCar"/>
        </w:rPr>
        <w:t xml:space="preserve"> ….</w:t>
      </w:r>
      <w:proofErr w:type="gramEnd"/>
      <w:r w:rsidRPr="004C0EEF">
        <w:rPr>
          <w:rStyle w:val="Sous-titreCar"/>
        </w:rPr>
        <w:t>. heures hebdomadaires)</w:t>
      </w:r>
      <w:r w:rsidRPr="00EB27C5">
        <w:t xml:space="preserve"> pour assurer les fonctions correspondant au grade de </w:t>
      </w:r>
      <w:r w:rsidRPr="004C0EEF">
        <w:rPr>
          <w:rStyle w:val="Sous-titreCar"/>
        </w:rPr>
        <w:t>(Préciser le grade).</w:t>
      </w:r>
    </w:p>
    <w:p w14:paraId="62FB7A02" w14:textId="77777777" w:rsidR="004C0EEF" w:rsidRDefault="004C0EEF" w:rsidP="004C0EEF">
      <w:pPr>
        <w:rPr>
          <w:rFonts w:ascii="Konstanz" w:hAnsi="Konstanz"/>
        </w:rPr>
      </w:pPr>
    </w:p>
    <w:p w14:paraId="6484800E" w14:textId="77777777" w:rsidR="004C0EEF" w:rsidRPr="00EB27C5" w:rsidRDefault="004C0EEF" w:rsidP="004C0EEF">
      <w:r>
        <w:t>Cette durée pourra être prolongée si le contrat est interrompu par des congés successifs de toute nature autres que le congé annuel.</w:t>
      </w:r>
    </w:p>
    <w:p w14:paraId="49B04A08" w14:textId="77777777" w:rsidR="00BC068D" w:rsidRPr="004134C4" w:rsidRDefault="00BC068D" w:rsidP="00BC068D">
      <w:pPr>
        <w:rPr>
          <w:rFonts w:cs="Calibri"/>
        </w:rPr>
      </w:pPr>
    </w:p>
    <w:p w14:paraId="0B14F32B" w14:textId="0FB81732" w:rsidR="00BC068D" w:rsidRDefault="004C0EEF" w:rsidP="00BC068D">
      <w:pPr>
        <w:rPr>
          <w:rFonts w:cs="Calibri"/>
          <w:b/>
          <w:u w:val="single"/>
          <w:lang w:eastAsia="en-US"/>
        </w:rPr>
      </w:pPr>
      <w:r>
        <w:rPr>
          <w:rFonts w:cs="Calibri"/>
          <w:b/>
          <w:u w:val="single"/>
          <w:lang w:eastAsia="en-US"/>
        </w:rPr>
        <w:t>Article 2</w:t>
      </w:r>
      <w:r w:rsidR="00BC068D" w:rsidRPr="004134C4">
        <w:rPr>
          <w:rFonts w:cs="Calibri"/>
          <w:b/>
          <w:u w:val="single"/>
          <w:lang w:eastAsia="en-US"/>
        </w:rPr>
        <w:t> : Conditions d</w:t>
      </w:r>
      <w:r w:rsidR="00BC068D" w:rsidRPr="004134C4">
        <w:rPr>
          <w:rFonts w:cs="Konstanz"/>
          <w:b/>
          <w:u w:val="single"/>
          <w:lang w:eastAsia="en-US"/>
        </w:rPr>
        <w:t>’</w:t>
      </w:r>
      <w:r w:rsidR="00BC068D" w:rsidRPr="004134C4">
        <w:rPr>
          <w:rFonts w:cs="Calibri"/>
          <w:b/>
          <w:u w:val="single"/>
          <w:lang w:eastAsia="en-US"/>
        </w:rPr>
        <w:t xml:space="preserve">emploi </w:t>
      </w:r>
    </w:p>
    <w:p w14:paraId="7A39228C" w14:textId="77777777" w:rsidR="004C0EEF" w:rsidRPr="004134C4" w:rsidRDefault="004C0EEF" w:rsidP="00BC068D">
      <w:pPr>
        <w:rPr>
          <w:rFonts w:cs="Calibri"/>
          <w:b/>
          <w:u w:val="single"/>
          <w:lang w:eastAsia="en-US"/>
        </w:rPr>
      </w:pPr>
    </w:p>
    <w:p w14:paraId="4F4ADCE5" w14:textId="52EAEAA8" w:rsidR="004C0EEF" w:rsidRPr="00EB27C5" w:rsidRDefault="004C0EEF" w:rsidP="004C0EEF">
      <w:r>
        <w:t>Le c</w:t>
      </w:r>
      <w:r w:rsidRPr="00EB27C5">
        <w:t>ontractant exercera ses fonctions dans les conditions détaillées dans la fiche de poste ci-annexée.</w:t>
      </w:r>
    </w:p>
    <w:p w14:paraId="06092319" w14:textId="77777777" w:rsidR="004C0EEF" w:rsidRPr="00EB27C5" w:rsidRDefault="004C0EEF" w:rsidP="004C0EEF"/>
    <w:p w14:paraId="27942AC2" w14:textId="46C0522B" w:rsidR="004C0EEF" w:rsidRDefault="004C0EEF" w:rsidP="004C0EEF">
      <w:r w:rsidRPr="004C0EEF">
        <w:rPr>
          <w:rStyle w:val="Sous-titreCar"/>
        </w:rPr>
        <w:t>(Si temps non complet et autorisation par délibération)</w:t>
      </w:r>
      <w:r w:rsidRPr="00EB27C5">
        <w:t xml:space="preserve"> Sur d</w:t>
      </w:r>
      <w:r>
        <w:t>emande de la hiérarchie, le co</w:t>
      </w:r>
      <w:r w:rsidRPr="00EB27C5">
        <w:t>ntractant sera autorisé à effectuer des heures complémentaires.</w:t>
      </w:r>
    </w:p>
    <w:p w14:paraId="2A506C97" w14:textId="77777777" w:rsidR="00BC068D" w:rsidRPr="004134C4" w:rsidRDefault="00BC068D" w:rsidP="00BC068D">
      <w:pPr>
        <w:rPr>
          <w:rFonts w:cs="Calibri"/>
          <w:i/>
        </w:rPr>
      </w:pPr>
    </w:p>
    <w:p w14:paraId="6A62A8E8" w14:textId="17F20B86" w:rsidR="00BC068D" w:rsidRPr="004134C4" w:rsidRDefault="004C0EEF" w:rsidP="00BC068D">
      <w:pPr>
        <w:rPr>
          <w:rFonts w:cs="Calibri"/>
          <w:b/>
          <w:u w:val="single"/>
          <w:lang w:eastAsia="en-US"/>
        </w:rPr>
      </w:pPr>
      <w:r>
        <w:rPr>
          <w:rFonts w:cs="Calibri"/>
          <w:b/>
          <w:u w:val="single"/>
          <w:lang w:eastAsia="en-US"/>
        </w:rPr>
        <w:t>Article 3</w:t>
      </w:r>
      <w:r w:rsidR="00BC068D" w:rsidRPr="004134C4">
        <w:rPr>
          <w:rFonts w:cs="Calibri"/>
          <w:b/>
          <w:u w:val="single"/>
          <w:lang w:eastAsia="en-US"/>
        </w:rPr>
        <w:t> : R</w:t>
      </w:r>
      <w:r w:rsidR="00BC068D" w:rsidRPr="004134C4">
        <w:rPr>
          <w:rFonts w:cs="Konstanz"/>
          <w:b/>
          <w:u w:val="single"/>
          <w:lang w:eastAsia="en-US"/>
        </w:rPr>
        <w:t>é</w:t>
      </w:r>
      <w:r w:rsidR="00BC068D" w:rsidRPr="004134C4">
        <w:rPr>
          <w:rFonts w:cs="Calibri"/>
          <w:b/>
          <w:u w:val="single"/>
          <w:lang w:eastAsia="en-US"/>
        </w:rPr>
        <w:t>mun</w:t>
      </w:r>
      <w:r w:rsidR="00BC068D" w:rsidRPr="004134C4">
        <w:rPr>
          <w:rFonts w:cs="Konstanz"/>
          <w:b/>
          <w:u w:val="single"/>
          <w:lang w:eastAsia="en-US"/>
        </w:rPr>
        <w:t>é</w:t>
      </w:r>
      <w:r w:rsidR="00BC068D" w:rsidRPr="004134C4">
        <w:rPr>
          <w:rFonts w:cs="Calibri"/>
          <w:b/>
          <w:u w:val="single"/>
          <w:lang w:eastAsia="en-US"/>
        </w:rPr>
        <w:t>ration</w:t>
      </w:r>
    </w:p>
    <w:p w14:paraId="05AEC13D" w14:textId="77777777" w:rsidR="004C0EEF" w:rsidRPr="00EB27C5" w:rsidRDefault="004C0EEF" w:rsidP="004C0EEF">
      <w:pPr>
        <w:rPr>
          <w:rFonts w:ascii="Konstanz" w:hAnsi="Konstanz" w:cs="Calibri"/>
          <w:szCs w:val="22"/>
        </w:rPr>
      </w:pPr>
    </w:p>
    <w:p w14:paraId="1C37F6E3" w14:textId="68824200" w:rsidR="004C0EEF" w:rsidRPr="00EB27C5" w:rsidRDefault="004C0EEF" w:rsidP="004C0EEF">
      <w:pPr>
        <w:rPr>
          <w:i/>
        </w:rPr>
      </w:pPr>
      <w:r w:rsidRPr="00EB27C5">
        <w:t>Pendant cette période d’exécution du contrat, le cocontractant percevra une rémunération calculée sur la base de l’indice brut</w:t>
      </w:r>
      <w:r>
        <w:t xml:space="preserve"> </w:t>
      </w:r>
      <w:r w:rsidRPr="004C0EEF">
        <w:rPr>
          <w:rStyle w:val="Sous-titreCar"/>
        </w:rPr>
        <w:t>montant de l’indice brut</w:t>
      </w:r>
      <w:r>
        <w:t xml:space="preserve">, indice majoré </w:t>
      </w:r>
      <w:r w:rsidRPr="004C0EEF">
        <w:rPr>
          <w:rStyle w:val="Sous-titreCar"/>
        </w:rPr>
        <w:t>montant de l’indice majoré</w:t>
      </w:r>
      <w:r>
        <w:t xml:space="preserve">, afférent au </w:t>
      </w:r>
      <w:r w:rsidRPr="00EB27C5">
        <w:t xml:space="preserve"> </w:t>
      </w:r>
      <w:r w:rsidRPr="00EB27C5">
        <w:rPr>
          <w:i/>
          <w:iCs/>
        </w:rPr>
        <w:t>(</w:t>
      </w:r>
      <w:r w:rsidRPr="004C0EEF">
        <w:rPr>
          <w:rStyle w:val="Sous-titreCar"/>
        </w:rPr>
        <w:t>échelon correspondant à celui déterminé en fonction des règles de classement à la nomination prévues pour les stagiaires)</w:t>
      </w:r>
      <w:r w:rsidRPr="00EB27C5">
        <w:rPr>
          <w:rFonts w:ascii="Calibri" w:hAnsi="Calibri"/>
          <w:i/>
          <w:iCs/>
        </w:rPr>
        <w:t> </w:t>
      </w:r>
      <w:r w:rsidRPr="00EB27C5">
        <w:t>du grade de</w:t>
      </w:r>
      <w:r>
        <w:t xml:space="preserve"> </w:t>
      </w:r>
      <w:r w:rsidRPr="004C0EEF">
        <w:rPr>
          <w:rStyle w:val="Sous-titreCar"/>
        </w:rPr>
        <w:t>préciser le grade</w:t>
      </w:r>
      <w:r w:rsidRPr="00EB27C5">
        <w:t xml:space="preserve">.; l’indemnité de résidence et le supplément familial de traitement et </w:t>
      </w:r>
      <w:r w:rsidRPr="00EB27C5">
        <w:rPr>
          <w:i/>
        </w:rPr>
        <w:t>(le cas échéant)</w:t>
      </w:r>
      <w:r w:rsidRPr="00EB27C5">
        <w:t xml:space="preserve"> les primes et indemnités suivantes</w:t>
      </w:r>
      <w:r w:rsidRPr="00EB27C5">
        <w:rPr>
          <w:rFonts w:ascii="Calibri" w:hAnsi="Calibri"/>
        </w:rPr>
        <w:t> </w:t>
      </w:r>
      <w:r w:rsidRPr="00EB27C5">
        <w:t xml:space="preserve">: </w:t>
      </w:r>
      <w:r w:rsidRPr="004C0EEF">
        <w:rPr>
          <w:rStyle w:val="Sous-titreCar"/>
        </w:rPr>
        <w:t>(Les définir)</w:t>
      </w:r>
      <w:r w:rsidRPr="00EB27C5">
        <w:t xml:space="preserve"> instituées par délibération du  </w:t>
      </w:r>
      <w:r w:rsidRPr="004C0EEF">
        <w:rPr>
          <w:rStyle w:val="Sous-titreCar"/>
        </w:rPr>
        <w:t>(Date</w:t>
      </w:r>
      <w:r>
        <w:rPr>
          <w:rStyle w:val="Sous-titreCar"/>
        </w:rPr>
        <w:t xml:space="preserve"> délibération du régime indemnitaire</w:t>
      </w:r>
      <w:r w:rsidRPr="004C0EEF">
        <w:rPr>
          <w:rStyle w:val="Sous-titreCar"/>
        </w:rPr>
        <w:t>).</w:t>
      </w:r>
    </w:p>
    <w:p w14:paraId="4E12481F" w14:textId="77777777" w:rsidR="00BC068D" w:rsidRDefault="00BC068D" w:rsidP="00BC068D">
      <w:pPr>
        <w:rPr>
          <w:rFonts w:cs="Calibri"/>
        </w:rPr>
      </w:pPr>
    </w:p>
    <w:p w14:paraId="3D883AFC" w14:textId="77777777" w:rsidR="009350CB" w:rsidRPr="004134C4" w:rsidRDefault="009350CB" w:rsidP="00BC068D">
      <w:pPr>
        <w:rPr>
          <w:rFonts w:cs="Calibri"/>
        </w:rPr>
      </w:pPr>
    </w:p>
    <w:p w14:paraId="2E65B903" w14:textId="661AAABD" w:rsidR="00BC068D" w:rsidRPr="004134C4" w:rsidRDefault="004C0EEF" w:rsidP="00BC068D">
      <w:pPr>
        <w:rPr>
          <w:rFonts w:cs="Calibri"/>
          <w:b/>
          <w:u w:val="single"/>
          <w:lang w:eastAsia="en-US"/>
        </w:rPr>
      </w:pPr>
      <w:r>
        <w:rPr>
          <w:rFonts w:cs="Calibri"/>
          <w:b/>
          <w:u w:val="single"/>
          <w:lang w:eastAsia="en-US"/>
        </w:rPr>
        <w:t>Article 4</w:t>
      </w:r>
      <w:r w:rsidR="00BC068D" w:rsidRPr="004134C4">
        <w:rPr>
          <w:rFonts w:cs="Calibri"/>
          <w:b/>
          <w:u w:val="single"/>
          <w:lang w:eastAsia="en-US"/>
        </w:rPr>
        <w:t> : S</w:t>
      </w:r>
      <w:r w:rsidR="00BC068D" w:rsidRPr="004134C4">
        <w:rPr>
          <w:rFonts w:cs="Konstanz"/>
          <w:b/>
          <w:u w:val="single"/>
          <w:lang w:eastAsia="en-US"/>
        </w:rPr>
        <w:t>é</w:t>
      </w:r>
      <w:r w:rsidR="00BC068D" w:rsidRPr="004134C4">
        <w:rPr>
          <w:rFonts w:cs="Calibri"/>
          <w:b/>
          <w:u w:val="single"/>
          <w:lang w:eastAsia="en-US"/>
        </w:rPr>
        <w:t>curit</w:t>
      </w:r>
      <w:r w:rsidR="00BC068D" w:rsidRPr="004134C4">
        <w:rPr>
          <w:rFonts w:cs="Konstanz"/>
          <w:b/>
          <w:u w:val="single"/>
          <w:lang w:eastAsia="en-US"/>
        </w:rPr>
        <w:t>é</w:t>
      </w:r>
      <w:r w:rsidR="00BC068D" w:rsidRPr="004134C4">
        <w:rPr>
          <w:rFonts w:cs="Calibri"/>
          <w:b/>
          <w:u w:val="single"/>
          <w:lang w:eastAsia="en-US"/>
        </w:rPr>
        <w:t xml:space="preserve"> sociale </w:t>
      </w:r>
      <w:r w:rsidR="00BC068D" w:rsidRPr="004134C4">
        <w:rPr>
          <w:rFonts w:cs="Konstanz"/>
          <w:b/>
          <w:u w:val="single"/>
          <w:lang w:eastAsia="en-US"/>
        </w:rPr>
        <w:t>–</w:t>
      </w:r>
      <w:r w:rsidR="00BC068D" w:rsidRPr="004134C4">
        <w:rPr>
          <w:rFonts w:cs="Calibri"/>
          <w:b/>
          <w:u w:val="single"/>
          <w:lang w:eastAsia="en-US"/>
        </w:rPr>
        <w:t xml:space="preserve"> retraite</w:t>
      </w:r>
    </w:p>
    <w:p w14:paraId="2F62AF92" w14:textId="4F6EA5BF" w:rsidR="00BC068D" w:rsidRPr="004134C4" w:rsidRDefault="00BC068D" w:rsidP="00BC068D">
      <w:pPr>
        <w:rPr>
          <w:rFonts w:cs="Calibri"/>
          <w:lang w:eastAsia="en-US"/>
        </w:rPr>
      </w:pPr>
      <w:r w:rsidRPr="004134C4">
        <w:rPr>
          <w:rFonts w:cs="Calibri"/>
          <w:lang w:eastAsia="en-US"/>
        </w:rPr>
        <w:t xml:space="preserve">La rémunération </w:t>
      </w:r>
      <w:r w:rsidR="00246065">
        <w:rPr>
          <w:rFonts w:cs="Calibri"/>
          <w:lang w:eastAsia="en-US"/>
        </w:rPr>
        <w:t xml:space="preserve">du contractant </w:t>
      </w:r>
      <w:r w:rsidRPr="004134C4">
        <w:rPr>
          <w:rFonts w:cs="Calibri"/>
          <w:lang w:eastAsia="en-US"/>
        </w:rPr>
        <w:t xml:space="preserve">est soumise aux cotisations sociales prévues par le régime général de la Sécurité </w:t>
      </w:r>
      <w:r w:rsidR="00246065" w:rsidRPr="004134C4">
        <w:rPr>
          <w:rFonts w:cs="Calibri"/>
          <w:lang w:eastAsia="en-US"/>
        </w:rPr>
        <w:t>Sociale.</w:t>
      </w:r>
      <w:r w:rsidR="00246065">
        <w:rPr>
          <w:rFonts w:cs="Calibri"/>
        </w:rPr>
        <w:t xml:space="preserve"> Le contractant</w:t>
      </w:r>
      <w:r w:rsidRPr="004134C4">
        <w:rPr>
          <w:rFonts w:cs="Calibri"/>
          <w:lang w:eastAsia="en-US"/>
        </w:rPr>
        <w:t xml:space="preserve"> est affilié</w:t>
      </w:r>
      <w:r w:rsidR="00246065">
        <w:rPr>
          <w:rFonts w:cs="Calibri"/>
          <w:lang w:eastAsia="en-US"/>
        </w:rPr>
        <w:t xml:space="preserve"> </w:t>
      </w:r>
      <w:r w:rsidRPr="004134C4">
        <w:rPr>
          <w:rFonts w:cs="Calibri"/>
          <w:lang w:eastAsia="en-US"/>
        </w:rPr>
        <w:t>à l’IRCANTEC.</w:t>
      </w:r>
    </w:p>
    <w:p w14:paraId="3D561696" w14:textId="77777777" w:rsidR="00BC068D" w:rsidRPr="004134C4" w:rsidRDefault="00BC068D" w:rsidP="00BC068D">
      <w:pPr>
        <w:rPr>
          <w:rFonts w:cs="Calibri"/>
          <w:lang w:eastAsia="en-US"/>
        </w:rPr>
      </w:pPr>
    </w:p>
    <w:p w14:paraId="2AAD48BE" w14:textId="71A71047" w:rsidR="00BC068D" w:rsidRPr="004134C4" w:rsidRDefault="004C0EEF" w:rsidP="00BC068D">
      <w:pPr>
        <w:rPr>
          <w:rFonts w:cs="Calibri"/>
          <w:b/>
          <w:u w:val="single"/>
          <w:lang w:eastAsia="en-US"/>
        </w:rPr>
      </w:pPr>
      <w:r>
        <w:rPr>
          <w:rFonts w:cs="Calibri"/>
          <w:b/>
          <w:u w:val="single"/>
          <w:lang w:eastAsia="en-US"/>
        </w:rPr>
        <w:t>Article 5</w:t>
      </w:r>
      <w:r w:rsidR="00BC068D" w:rsidRPr="004134C4">
        <w:rPr>
          <w:rFonts w:cs="Calibri"/>
          <w:b/>
          <w:u w:val="single"/>
          <w:lang w:eastAsia="en-US"/>
        </w:rPr>
        <w:t>: Droits et obligations</w:t>
      </w:r>
    </w:p>
    <w:p w14:paraId="40E9009C" w14:textId="7852B282" w:rsidR="00BC068D" w:rsidRPr="004134C4" w:rsidRDefault="00246065" w:rsidP="00BC068D">
      <w:pPr>
        <w:rPr>
          <w:rFonts w:cs="Calibri"/>
        </w:rPr>
      </w:pPr>
      <w:bookmarkStart w:id="3" w:name="_Hlk102578379"/>
      <w:r>
        <w:rPr>
          <w:rFonts w:cs="Calibri"/>
        </w:rPr>
        <w:t>Le contractant</w:t>
      </w:r>
      <w:r w:rsidR="00BC068D" w:rsidRPr="004134C4">
        <w:rPr>
          <w:rFonts w:cs="Calibri"/>
        </w:rPr>
        <w:t xml:space="preserve"> sera soumis pendant toute la période d’exécution du présent engagement aux droits et obligations des fonctionnaires tels que définis par le livre 1</w:t>
      </w:r>
      <w:r w:rsidR="00BC068D" w:rsidRPr="004134C4">
        <w:rPr>
          <w:rFonts w:cs="Calibri"/>
          <w:vertAlign w:val="superscript"/>
        </w:rPr>
        <w:t>er</w:t>
      </w:r>
      <w:r w:rsidR="00BC068D" w:rsidRPr="004134C4">
        <w:rPr>
          <w:rFonts w:cs="Calibri"/>
        </w:rPr>
        <w:t xml:space="preserve"> du code général de la fonction publique et par le décret n° 88-145 du 15 février 1988 susvisé.</w:t>
      </w:r>
    </w:p>
    <w:p w14:paraId="45C9254E" w14:textId="77777777" w:rsidR="00BC068D" w:rsidRPr="004134C4" w:rsidRDefault="00BC068D" w:rsidP="00BC068D">
      <w:pPr>
        <w:rPr>
          <w:rFonts w:cs="Calibri"/>
        </w:rPr>
      </w:pPr>
      <w:r w:rsidRPr="004134C4">
        <w:rPr>
          <w:rFonts w:cs="Calibri"/>
        </w:rPr>
        <w:t>En cas de manquement à ces obligations, le régime disciplinaire prévu par le décret précité pourra être appliqué.</w:t>
      </w:r>
    </w:p>
    <w:p w14:paraId="50A909DC" w14:textId="03F13FE6" w:rsidR="00BC068D" w:rsidRPr="004134C4" w:rsidRDefault="00246065" w:rsidP="00BC068D">
      <w:pPr>
        <w:rPr>
          <w:rFonts w:cs="Calibri"/>
        </w:rPr>
      </w:pPr>
      <w:r>
        <w:rPr>
          <w:rFonts w:cs="Calibri"/>
        </w:rPr>
        <w:t>Le contractant</w:t>
      </w:r>
      <w:r w:rsidR="00BC068D" w:rsidRPr="004134C4">
        <w:rPr>
          <w:rFonts w:cs="Calibri"/>
        </w:rPr>
        <w:t xml:space="preserve"> est également soumis aux dispositions du règlement intérieur adopté par </w:t>
      </w:r>
      <w:proofErr w:type="gramStart"/>
      <w:r w:rsidR="00BC068D" w:rsidRPr="004134C4">
        <w:rPr>
          <w:rFonts w:cs="Calibri"/>
        </w:rPr>
        <w:t xml:space="preserve">le </w:t>
      </w:r>
      <w:r w:rsidR="00BC068D" w:rsidRPr="00246065">
        <w:rPr>
          <w:rFonts w:cs="Calibri"/>
          <w:i/>
          <w:iCs/>
          <w:color w:val="4F81BD" w:themeColor="accent1"/>
        </w:rPr>
        <w:t>organe</w:t>
      </w:r>
      <w:proofErr w:type="gramEnd"/>
      <w:r w:rsidR="00BC068D" w:rsidRPr="00246065">
        <w:rPr>
          <w:rFonts w:cs="Calibri"/>
          <w:i/>
          <w:iCs/>
          <w:color w:val="4F81BD" w:themeColor="accent1"/>
        </w:rPr>
        <w:t xml:space="preserve"> délibérant </w:t>
      </w:r>
      <w:r w:rsidR="00BC068D" w:rsidRPr="004134C4">
        <w:rPr>
          <w:rFonts w:cs="Calibri"/>
        </w:rPr>
        <w:t xml:space="preserve">par délibération en date du </w:t>
      </w:r>
      <w:r w:rsidRPr="00246065">
        <w:rPr>
          <w:rFonts w:cs="Calibri"/>
          <w:i/>
          <w:iCs/>
          <w:color w:val="4F81BD" w:themeColor="accent1"/>
        </w:rPr>
        <w:t>date délibération</w:t>
      </w:r>
      <w:r>
        <w:rPr>
          <w:rFonts w:cs="Calibri"/>
        </w:rPr>
        <w:t>.</w:t>
      </w:r>
    </w:p>
    <w:p w14:paraId="7FEC25AB" w14:textId="77777777" w:rsidR="00BC068D" w:rsidRPr="004134C4" w:rsidRDefault="00BC068D" w:rsidP="00BC068D">
      <w:pPr>
        <w:rPr>
          <w:rFonts w:cs="Calibri"/>
        </w:rPr>
      </w:pPr>
    </w:p>
    <w:bookmarkEnd w:id="3"/>
    <w:p w14:paraId="059D1455" w14:textId="77777777" w:rsidR="009E5BD9" w:rsidRDefault="009E5BD9" w:rsidP="005B2ADE">
      <w:pPr>
        <w:rPr>
          <w:b/>
          <w:u w:val="single"/>
        </w:rPr>
      </w:pPr>
    </w:p>
    <w:p w14:paraId="1639B34D" w14:textId="67721CA5" w:rsidR="00BC068D" w:rsidRPr="005B2ADE" w:rsidRDefault="004C0EEF" w:rsidP="005B2ADE">
      <w:pPr>
        <w:rPr>
          <w:b/>
          <w:u w:val="single"/>
        </w:rPr>
      </w:pPr>
      <w:r w:rsidRPr="005B2ADE">
        <w:rPr>
          <w:b/>
          <w:u w:val="single"/>
        </w:rPr>
        <w:lastRenderedPageBreak/>
        <w:t>Article 6</w:t>
      </w:r>
      <w:r w:rsidR="005B2ADE" w:rsidRPr="005B2ADE">
        <w:rPr>
          <w:b/>
          <w:u w:val="single"/>
        </w:rPr>
        <w:t> : Déroulement du contrat</w:t>
      </w:r>
    </w:p>
    <w:p w14:paraId="5B000715" w14:textId="77777777" w:rsidR="00A06297" w:rsidRPr="004134C4" w:rsidRDefault="00A06297" w:rsidP="005B2ADE"/>
    <w:p w14:paraId="374C4AA9" w14:textId="77FB9545" w:rsidR="005B2ADE" w:rsidRPr="00EB27C5" w:rsidRDefault="005B2ADE" w:rsidP="005B2ADE">
      <w:r>
        <w:t>Le co</w:t>
      </w:r>
      <w:r w:rsidRPr="00EB27C5">
        <w:t>ntractant fera l’objet d’un suivi personnalisé visant à faciliter son insertion professionnelle.</w:t>
      </w:r>
    </w:p>
    <w:p w14:paraId="04D8F4DD" w14:textId="77777777" w:rsidR="005B2ADE" w:rsidRPr="00EB27C5" w:rsidRDefault="005B2ADE" w:rsidP="005B2ADE">
      <w:pPr>
        <w:rPr>
          <w:rFonts w:ascii="Konstanz" w:hAnsi="Konstanz"/>
        </w:rPr>
      </w:pPr>
    </w:p>
    <w:p w14:paraId="12366FFF" w14:textId="504CEA8B" w:rsidR="005B2ADE" w:rsidRPr="00EB27C5" w:rsidRDefault="005B2ADE" w:rsidP="005B2ADE">
      <w:r w:rsidRPr="00EB27C5">
        <w:rPr>
          <w:i/>
        </w:rPr>
        <w:t>(Le cas échéant)</w:t>
      </w:r>
      <w:r w:rsidRPr="00EB27C5">
        <w:t xml:space="preserve"> Le cocontractant est astreint à suivre la formation préalable à la titularisation dans l</w:t>
      </w:r>
      <w:r>
        <w:t xml:space="preserve">e grade de </w:t>
      </w:r>
      <w:r w:rsidRPr="005B2ADE">
        <w:rPr>
          <w:rStyle w:val="Sous-titreCar"/>
        </w:rPr>
        <w:t>préciser le grade</w:t>
      </w:r>
      <w:r w:rsidRPr="00EB27C5">
        <w:t xml:space="preserve"> sous réserve des aménagements nécessaires fixés par le CNFPT.</w:t>
      </w:r>
    </w:p>
    <w:p w14:paraId="4D733578" w14:textId="77777777" w:rsidR="005B2ADE" w:rsidRPr="00EB27C5" w:rsidRDefault="005B2ADE" w:rsidP="005B2ADE">
      <w:pPr>
        <w:rPr>
          <w:rFonts w:ascii="Konstanz" w:hAnsi="Konstanz"/>
        </w:rPr>
      </w:pPr>
    </w:p>
    <w:p w14:paraId="57D72066" w14:textId="77777777" w:rsidR="005B2ADE" w:rsidRPr="00EB27C5" w:rsidRDefault="005B2ADE" w:rsidP="005B2ADE">
      <w:r w:rsidRPr="00EB27C5">
        <w:t xml:space="preserve">Un rapport d’appréciation sur le déroulement du contrat sera établi par l’autorité hiérarchique et </w:t>
      </w:r>
      <w:r w:rsidRPr="00EB27C5">
        <w:rPr>
          <w:i/>
        </w:rPr>
        <w:t>(le cas échéant)</w:t>
      </w:r>
      <w:r w:rsidRPr="00EB27C5">
        <w:t xml:space="preserve"> par le directeur de l’organisme ou de l’établissement de formation.</w:t>
      </w:r>
    </w:p>
    <w:p w14:paraId="7302C0CB" w14:textId="77777777" w:rsidR="005B2ADE" w:rsidRPr="00EB27C5" w:rsidRDefault="005B2ADE" w:rsidP="005B2ADE"/>
    <w:p w14:paraId="4BAB207C" w14:textId="1773CC36" w:rsidR="005B2ADE" w:rsidRPr="00EB27C5" w:rsidRDefault="005B2ADE" w:rsidP="005B2ADE">
      <w:pPr>
        <w:rPr>
          <w:bCs/>
        </w:rPr>
      </w:pPr>
      <w:r w:rsidRPr="00EB27C5">
        <w:t xml:space="preserve">Ce rapport sera intégré au dossier individuel </w:t>
      </w:r>
      <w:r>
        <w:t>du co</w:t>
      </w:r>
      <w:r w:rsidRPr="00EB27C5">
        <w:t>ntractant, s</w:t>
      </w:r>
      <w:r w:rsidRPr="00EB27C5">
        <w:rPr>
          <w:bCs/>
        </w:rPr>
        <w:t xml:space="preserve">ous réserve de l’accord de l’agent, et si la situation l’exige, notamment pour des raisons médicales, l’administration se réserve le droit de réorienter </w:t>
      </w:r>
      <w:r>
        <w:rPr>
          <w:bCs/>
        </w:rPr>
        <w:t>le contractant</w:t>
      </w:r>
      <w:r w:rsidRPr="00EB27C5">
        <w:rPr>
          <w:bCs/>
        </w:rPr>
        <w:t xml:space="preserve"> sur un autre poste de travail. </w:t>
      </w:r>
      <w:r>
        <w:rPr>
          <w:bCs/>
        </w:rPr>
        <w:t xml:space="preserve">Le contractant </w:t>
      </w:r>
      <w:r w:rsidRPr="00EB27C5">
        <w:rPr>
          <w:bCs/>
        </w:rPr>
        <w:t>peut refuser la réorientation envisagée. Il (elle) peut alors être licencié(e) et ouvrir droit aux indemnisations pour perte d’emploi dans les conditions de droit commun.</w:t>
      </w:r>
    </w:p>
    <w:p w14:paraId="009F2E9A" w14:textId="77777777" w:rsidR="00BC068D" w:rsidRPr="004134C4" w:rsidRDefault="00BC068D" w:rsidP="00BC068D">
      <w:pPr>
        <w:rPr>
          <w:rFonts w:cs="Calibri"/>
        </w:rPr>
      </w:pPr>
    </w:p>
    <w:p w14:paraId="1AD80209" w14:textId="50940C9D" w:rsidR="00C3142D" w:rsidRPr="00C3142D" w:rsidRDefault="005B2ADE" w:rsidP="00C3142D">
      <w:pPr>
        <w:rPr>
          <w:b/>
          <w:u w:val="single"/>
          <w:lang w:eastAsia="en-US"/>
        </w:rPr>
      </w:pPr>
      <w:r>
        <w:rPr>
          <w:b/>
          <w:u w:val="single"/>
          <w:lang w:eastAsia="en-US"/>
        </w:rPr>
        <w:t>Article 7</w:t>
      </w:r>
      <w:r w:rsidR="00C3142D" w:rsidRPr="00C3142D">
        <w:rPr>
          <w:b/>
          <w:u w:val="single"/>
          <w:lang w:eastAsia="en-US"/>
        </w:rPr>
        <w:t xml:space="preserve"> : </w:t>
      </w:r>
      <w:r>
        <w:rPr>
          <w:b/>
          <w:u w:val="single"/>
          <w:lang w:eastAsia="en-US"/>
        </w:rPr>
        <w:t>Démission</w:t>
      </w:r>
    </w:p>
    <w:p w14:paraId="6BD2D4E8" w14:textId="77777777" w:rsidR="00C3142D" w:rsidRPr="006F1082" w:rsidRDefault="00C3142D" w:rsidP="00C3142D">
      <w:pPr>
        <w:rPr>
          <w:rFonts w:eastAsia="Times New Roman"/>
        </w:rPr>
      </w:pPr>
    </w:p>
    <w:p w14:paraId="49798341" w14:textId="77777777" w:rsidR="005B2ADE" w:rsidRPr="00A549DD" w:rsidRDefault="005B2ADE" w:rsidP="005B2ADE">
      <w:r w:rsidRPr="00A549DD">
        <w:t xml:space="preserve">L'agent contractuel qui présente sa démission est tenu de respecter un </w:t>
      </w:r>
      <w:r w:rsidRPr="00A549DD">
        <w:rPr>
          <w:b/>
        </w:rPr>
        <w:t>préavis</w:t>
      </w:r>
      <w:r w:rsidRPr="00A549DD">
        <w:t xml:space="preserve"> de : </w:t>
      </w:r>
    </w:p>
    <w:p w14:paraId="55AD3EB6" w14:textId="77777777" w:rsidR="005B2ADE" w:rsidRPr="00A549DD" w:rsidRDefault="005B2ADE" w:rsidP="005B2ADE"/>
    <w:p w14:paraId="724BADBF" w14:textId="77777777" w:rsidR="005B2ADE" w:rsidRPr="00A549DD" w:rsidRDefault="005B2ADE" w:rsidP="005B2ADE">
      <w:r w:rsidRPr="00A549DD">
        <w:t xml:space="preserve">- </w:t>
      </w:r>
      <w:r w:rsidRPr="00A549DD">
        <w:rPr>
          <w:b/>
        </w:rPr>
        <w:t>huit jours</w:t>
      </w:r>
      <w:r w:rsidRPr="00A549DD">
        <w:t xml:space="preserve"> pour l'agent qui justifie auprès de l'autorité qui l'a recruté d'une ancienneté de services inférieure à six mois de services ; </w:t>
      </w:r>
    </w:p>
    <w:p w14:paraId="5C556C39" w14:textId="77777777" w:rsidR="005B2ADE" w:rsidRPr="00A549DD" w:rsidRDefault="005B2ADE" w:rsidP="005B2ADE"/>
    <w:p w14:paraId="5425C004" w14:textId="77777777" w:rsidR="005B2ADE" w:rsidRPr="00A549DD" w:rsidRDefault="005B2ADE" w:rsidP="005B2ADE">
      <w:r w:rsidRPr="00A549DD">
        <w:t xml:space="preserve">- </w:t>
      </w:r>
      <w:r w:rsidRPr="00A549DD">
        <w:rPr>
          <w:b/>
        </w:rPr>
        <w:t>un mois</w:t>
      </w:r>
      <w:r w:rsidRPr="00A549DD">
        <w:t xml:space="preserve"> pour celui qui justifie auprès de l'autorité qui l'a recruté d'une ancienneté de services égale ou supérieure à six mois et inférieure à deux ans.</w:t>
      </w:r>
    </w:p>
    <w:p w14:paraId="47443637" w14:textId="77777777" w:rsidR="005B2ADE" w:rsidRPr="00A549DD" w:rsidRDefault="005B2ADE" w:rsidP="005B2ADE"/>
    <w:p w14:paraId="1EE0B0E0" w14:textId="77777777" w:rsidR="005B2ADE" w:rsidRPr="00A549DD" w:rsidRDefault="005B2ADE" w:rsidP="005B2ADE">
      <w:r w:rsidRPr="00A549DD">
        <w:t xml:space="preserve">La démission est présentée par </w:t>
      </w:r>
      <w:r w:rsidRPr="00A549DD">
        <w:rPr>
          <w:b/>
        </w:rPr>
        <w:t>lettre recommandée avec demande d'avis de réception</w:t>
      </w:r>
      <w:r w:rsidRPr="00A549DD">
        <w:t>.</w:t>
      </w:r>
    </w:p>
    <w:p w14:paraId="2CEE537F" w14:textId="77777777" w:rsidR="005B2ADE" w:rsidRDefault="005B2ADE" w:rsidP="005B2ADE">
      <w:r w:rsidRPr="00A549DD">
        <w:t>Pour la détermination de la durée du préavis, l'ancienneté est décomptée jusqu'à la date d'envoi de la lettre de démission.</w:t>
      </w:r>
    </w:p>
    <w:p w14:paraId="43127F72" w14:textId="77777777" w:rsidR="00BC068D" w:rsidRPr="004134C4" w:rsidRDefault="00BC068D" w:rsidP="00BC068D">
      <w:pPr>
        <w:rPr>
          <w:rFonts w:cs="Calibri"/>
          <w:lang w:eastAsia="en-US"/>
        </w:rPr>
      </w:pPr>
    </w:p>
    <w:p w14:paraId="37B006F1" w14:textId="35A26DCC" w:rsidR="00BC068D" w:rsidRDefault="005B2ADE" w:rsidP="00BC068D">
      <w:pPr>
        <w:rPr>
          <w:rFonts w:cs="Calibri"/>
          <w:b/>
          <w:u w:val="single"/>
          <w:lang w:eastAsia="en-US"/>
        </w:rPr>
      </w:pPr>
      <w:r>
        <w:rPr>
          <w:rFonts w:cs="Calibri"/>
          <w:b/>
          <w:u w:val="single"/>
          <w:lang w:eastAsia="en-US"/>
        </w:rPr>
        <w:t>Ar</w:t>
      </w:r>
      <w:r w:rsidR="004E1915">
        <w:rPr>
          <w:rFonts w:cs="Calibri"/>
          <w:b/>
          <w:u w:val="single"/>
          <w:lang w:eastAsia="en-US"/>
        </w:rPr>
        <w:t>ticle 8</w:t>
      </w:r>
      <w:r>
        <w:rPr>
          <w:rFonts w:cs="Calibri"/>
          <w:b/>
          <w:u w:val="single"/>
          <w:lang w:eastAsia="en-US"/>
        </w:rPr>
        <w:t> : Terme normal du contrat</w:t>
      </w:r>
    </w:p>
    <w:p w14:paraId="1D64BAF0" w14:textId="77777777" w:rsidR="00E17ABF" w:rsidRPr="00811E71" w:rsidRDefault="00E17ABF" w:rsidP="00E17ABF">
      <w:pPr>
        <w:rPr>
          <w:lang w:eastAsia="en-US"/>
        </w:rPr>
      </w:pPr>
    </w:p>
    <w:p w14:paraId="3FDBD6C0" w14:textId="4EF3EDAA" w:rsidR="005B2ADE" w:rsidRPr="00EB27C5" w:rsidRDefault="005B2ADE" w:rsidP="005B2ADE">
      <w:r w:rsidRPr="00EB27C5">
        <w:t>Au terme du contrat, l’autorité territoriale apprécie l</w:t>
      </w:r>
      <w:r>
        <w:t>’aptitude professionnelle du c</w:t>
      </w:r>
      <w:r w:rsidRPr="00EB27C5">
        <w:t>ontractant après un entretien avec celui-ci.</w:t>
      </w:r>
    </w:p>
    <w:p w14:paraId="6FCA6C33" w14:textId="77777777" w:rsidR="005B2ADE" w:rsidRPr="00EB27C5" w:rsidRDefault="005B2ADE" w:rsidP="005B2ADE"/>
    <w:p w14:paraId="43A5D02C" w14:textId="77777777" w:rsidR="005B2ADE" w:rsidRPr="00EB27C5" w:rsidRDefault="005B2ADE" w:rsidP="005B2ADE">
      <w:r w:rsidRPr="00EB27C5">
        <w:t>Sur la base de ce rapport, l’autorité territoriale procèdera soit</w:t>
      </w:r>
      <w:r w:rsidRPr="00EB27C5">
        <w:rPr>
          <w:rFonts w:ascii="Calibri" w:hAnsi="Calibri"/>
        </w:rPr>
        <w:t> </w:t>
      </w:r>
      <w:r w:rsidRPr="00EB27C5">
        <w:t>:</w:t>
      </w:r>
    </w:p>
    <w:p w14:paraId="4B2FF456" w14:textId="52B63800" w:rsidR="005B2ADE" w:rsidRPr="00EB27C5" w:rsidRDefault="005B2ADE" w:rsidP="004E1915">
      <w:pPr>
        <w:pStyle w:val="Paragraphedeliste"/>
        <w:numPr>
          <w:ilvl w:val="0"/>
          <w:numId w:val="31"/>
        </w:numPr>
      </w:pPr>
      <w:r w:rsidRPr="00EB27C5">
        <w:t>à la tit</w:t>
      </w:r>
      <w:r w:rsidR="004E1915">
        <w:t xml:space="preserve">ularisation dans le grade de </w:t>
      </w:r>
      <w:r w:rsidR="004E1915" w:rsidRPr="004E1915">
        <w:rPr>
          <w:rStyle w:val="Sous-titreCar"/>
        </w:rPr>
        <w:t>préciser le grade</w:t>
      </w:r>
      <w:r w:rsidRPr="00EB27C5">
        <w:t xml:space="preserve"> sur l’emploi dans lequel l’agent a été recruté en qualité de contractuel.</w:t>
      </w:r>
    </w:p>
    <w:p w14:paraId="09BD649B" w14:textId="77777777" w:rsidR="005B2ADE" w:rsidRPr="00EB27C5" w:rsidRDefault="005B2ADE" w:rsidP="005B2ADE"/>
    <w:p w14:paraId="41C94E39" w14:textId="77777777" w:rsidR="005B2ADE" w:rsidRPr="00EB27C5" w:rsidRDefault="005B2ADE" w:rsidP="005B2ADE">
      <w:r w:rsidRPr="00EB27C5">
        <w:t>Ou, après avis de la commission administrative paritaire,</w:t>
      </w:r>
    </w:p>
    <w:p w14:paraId="62CAB839" w14:textId="77777777" w:rsidR="005B2ADE" w:rsidRPr="00EB27C5" w:rsidRDefault="005B2ADE" w:rsidP="005B2ADE"/>
    <w:p w14:paraId="160A428B" w14:textId="3A378C97" w:rsidR="005B2ADE" w:rsidRPr="00EB27C5" w:rsidRDefault="005B2ADE" w:rsidP="004E1915">
      <w:pPr>
        <w:pStyle w:val="Paragraphedeliste"/>
        <w:numPr>
          <w:ilvl w:val="0"/>
          <w:numId w:val="31"/>
        </w:numPr>
      </w:pPr>
      <w:r w:rsidRPr="00EB27C5">
        <w:lastRenderedPageBreak/>
        <w:t>Au renouvellement du contrat pour une durée identique à celle du contrat initial, sur le même grade, si l’agent, sans s’être révélé inapte à exercer ses fonctions, n’a pas fait preuve de capacités professionnelles suffisantes,</w:t>
      </w:r>
    </w:p>
    <w:p w14:paraId="22A78E30" w14:textId="75B0683C" w:rsidR="005B2ADE" w:rsidRPr="00EB27C5" w:rsidRDefault="005B2ADE" w:rsidP="004E1915">
      <w:pPr>
        <w:pStyle w:val="Paragraphedeliste"/>
        <w:numPr>
          <w:ilvl w:val="0"/>
          <w:numId w:val="31"/>
        </w:numPr>
      </w:pPr>
      <w:r w:rsidRPr="00EB27C5">
        <w:t>Au renouvellement du contrat pour une durée identique à celle du contrat initial, sur un grade du cadre d’emplois de niveau hiérarchique inférieur, si l’appréciation de l’aptitude de l’agent ne permet pas d’envisager qu’il puisse faire preuve de capacités professionnelles suffisantes dans le cadre d’emplois dans lequel il a vocation à être titularisé,</w:t>
      </w:r>
    </w:p>
    <w:p w14:paraId="11068A0D" w14:textId="77777777" w:rsidR="005B2ADE" w:rsidRPr="00EB27C5" w:rsidRDefault="005B2ADE" w:rsidP="005B2ADE"/>
    <w:p w14:paraId="42EADA8E" w14:textId="531B9EA8" w:rsidR="005B2ADE" w:rsidRDefault="005B2ADE" w:rsidP="004E1915">
      <w:pPr>
        <w:pStyle w:val="Paragraphedeliste"/>
        <w:numPr>
          <w:ilvl w:val="0"/>
          <w:numId w:val="31"/>
        </w:numPr>
      </w:pPr>
      <w:r w:rsidRPr="00EB27C5">
        <w:t>Au non-renouvellement du contrat, si l’appréciation de l’aptitude ne permet pas d’envisager qu’il puisse faire preuve de capacités professionnelles suffisantes. Il pourra bénéficier des allocations d’assurance chômage.</w:t>
      </w:r>
    </w:p>
    <w:p w14:paraId="1C69BB22" w14:textId="77777777" w:rsidR="005B2ADE" w:rsidRPr="00CB7786" w:rsidRDefault="005B2ADE" w:rsidP="005B2ADE">
      <w:pPr>
        <w:rPr>
          <w:u w:val="single"/>
        </w:rPr>
      </w:pPr>
    </w:p>
    <w:p w14:paraId="1F3CBE47" w14:textId="77777777" w:rsidR="005B2ADE" w:rsidRPr="00CB7786" w:rsidRDefault="005B2ADE" w:rsidP="005B2ADE">
      <w:pPr>
        <w:rPr>
          <w:u w:val="single"/>
        </w:rPr>
      </w:pPr>
      <w:r w:rsidRPr="00CB7786">
        <w:rPr>
          <w:u w:val="single"/>
        </w:rPr>
        <w:t>Si l’agent a vocation à être titularisé sur un cadre d’emploi nécessitant une formation en école excédant une année, le contrat sera renouvelé de plein droit pour une période correspondant à la durée de stage prévue par le statut particulier.</w:t>
      </w:r>
    </w:p>
    <w:p w14:paraId="785C62BC" w14:textId="77777777" w:rsidR="005B2ADE" w:rsidRPr="00EB27C5" w:rsidRDefault="005B2ADE" w:rsidP="005B2ADE"/>
    <w:p w14:paraId="0B44C84D" w14:textId="77777777" w:rsidR="005B2ADE" w:rsidRPr="00EB27C5" w:rsidRDefault="005B2ADE" w:rsidP="005B2ADE">
      <w:r w:rsidRPr="00EB27C5">
        <w:t>A l’issue du renouvellement, la situation sera à nouveau examinée et l’agent sera</w:t>
      </w:r>
      <w:r w:rsidRPr="00EB27C5">
        <w:rPr>
          <w:rFonts w:ascii="Calibri" w:hAnsi="Calibri"/>
        </w:rPr>
        <w:t> </w:t>
      </w:r>
      <w:r w:rsidRPr="00EB27C5">
        <w:t>:</w:t>
      </w:r>
    </w:p>
    <w:p w14:paraId="68C4EB24" w14:textId="636B8063" w:rsidR="005B2ADE" w:rsidRPr="00EB27C5" w:rsidRDefault="005B2ADE" w:rsidP="004E1915">
      <w:pPr>
        <w:pStyle w:val="Paragraphedeliste"/>
        <w:numPr>
          <w:ilvl w:val="0"/>
          <w:numId w:val="31"/>
        </w:numPr>
      </w:pPr>
      <w:r w:rsidRPr="00EB27C5">
        <w:t>titularisé,</w:t>
      </w:r>
    </w:p>
    <w:p w14:paraId="657DB49E" w14:textId="56DDC262" w:rsidR="005B2ADE" w:rsidRPr="00EB27C5" w:rsidRDefault="005B2ADE" w:rsidP="004E1915">
      <w:pPr>
        <w:pStyle w:val="Paragraphedeliste"/>
        <w:numPr>
          <w:ilvl w:val="0"/>
          <w:numId w:val="31"/>
        </w:numPr>
      </w:pPr>
      <w:r w:rsidRPr="00EB27C5">
        <w:t>non titularisé, après avis de la commission administrative paritaire. Il pourra bénéficier des allocations d’assurance chômage.</w:t>
      </w:r>
    </w:p>
    <w:p w14:paraId="3CA62BC3" w14:textId="77777777" w:rsidR="00BC068D" w:rsidRPr="004134C4" w:rsidRDefault="00BC068D" w:rsidP="00BC068D">
      <w:pPr>
        <w:rPr>
          <w:rFonts w:cs="Calibri"/>
        </w:rPr>
      </w:pPr>
    </w:p>
    <w:p w14:paraId="64D8CC0C" w14:textId="77777777" w:rsidR="00BC068D" w:rsidRDefault="00BC068D" w:rsidP="00BC068D">
      <w:pPr>
        <w:rPr>
          <w:rFonts w:cs="Calibri"/>
        </w:rPr>
      </w:pPr>
    </w:p>
    <w:p w14:paraId="6C18E7F6" w14:textId="77BD012C" w:rsidR="00BC068D" w:rsidRPr="004134C4" w:rsidRDefault="004E1915" w:rsidP="00BC068D">
      <w:pPr>
        <w:rPr>
          <w:rFonts w:cs="Calibri"/>
          <w:b/>
          <w:u w:val="single"/>
          <w:lang w:eastAsia="en-US"/>
        </w:rPr>
      </w:pPr>
      <w:r>
        <w:rPr>
          <w:rFonts w:cs="Calibri"/>
          <w:b/>
          <w:u w:val="single"/>
          <w:lang w:eastAsia="en-US"/>
        </w:rPr>
        <w:t>Article 9</w:t>
      </w:r>
      <w:r w:rsidR="00BC068D" w:rsidRPr="004134C4">
        <w:rPr>
          <w:rFonts w:cs="Calibri"/>
          <w:b/>
          <w:u w:val="single"/>
          <w:lang w:eastAsia="en-US"/>
        </w:rPr>
        <w:t xml:space="preserve"> : </w:t>
      </w:r>
      <w:r>
        <w:rPr>
          <w:rFonts w:cs="Calibri"/>
          <w:b/>
          <w:u w:val="single"/>
          <w:lang w:eastAsia="en-US"/>
        </w:rPr>
        <w:t xml:space="preserve">Annexes et </w:t>
      </w:r>
      <w:r w:rsidR="00BC068D" w:rsidRPr="004134C4">
        <w:rPr>
          <w:rFonts w:cs="Calibri"/>
          <w:b/>
          <w:u w:val="single"/>
          <w:lang w:eastAsia="en-US"/>
        </w:rPr>
        <w:t>Certificat de travail</w:t>
      </w:r>
    </w:p>
    <w:p w14:paraId="085D2D6F" w14:textId="77777777" w:rsidR="004E1915" w:rsidRPr="00EB27C5" w:rsidRDefault="004E1915" w:rsidP="004E1915">
      <w:pPr>
        <w:tabs>
          <w:tab w:val="left" w:pos="240"/>
        </w:tabs>
        <w:ind w:left="227" w:hanging="227"/>
        <w:rPr>
          <w:rFonts w:ascii="Konstanz" w:hAnsi="Konstanz" w:cs="Calibri"/>
          <w:b/>
          <w:szCs w:val="22"/>
        </w:rPr>
      </w:pPr>
    </w:p>
    <w:p w14:paraId="3B885A87" w14:textId="5CB7ED25" w:rsidR="004E1915" w:rsidRPr="00EB27C5" w:rsidRDefault="004E1915" w:rsidP="004E1915">
      <w:r w:rsidRPr="00EB27C5">
        <w:t>Sont annexés au présent contrat</w:t>
      </w:r>
      <w:r w:rsidRPr="00EB27C5">
        <w:rPr>
          <w:rFonts w:ascii="Calibri" w:hAnsi="Calibri"/>
        </w:rPr>
        <w:t> </w:t>
      </w:r>
      <w:r w:rsidRPr="00EB27C5">
        <w:t>:</w:t>
      </w:r>
    </w:p>
    <w:p w14:paraId="7905C348" w14:textId="37462CD2" w:rsidR="004E1915" w:rsidRPr="00EB27C5" w:rsidRDefault="004E1915" w:rsidP="004E1915">
      <w:pPr>
        <w:pStyle w:val="Paragraphedeliste"/>
        <w:numPr>
          <w:ilvl w:val="0"/>
          <w:numId w:val="31"/>
        </w:numPr>
      </w:pPr>
      <w:r w:rsidRPr="00EB27C5">
        <w:t>La fiche de poste</w:t>
      </w:r>
      <w:r w:rsidRPr="004E1915">
        <w:rPr>
          <w:rFonts w:ascii="Calibri" w:hAnsi="Calibri"/>
        </w:rPr>
        <w:t> </w:t>
      </w:r>
      <w:r w:rsidRPr="00EB27C5">
        <w:t>;</w:t>
      </w:r>
    </w:p>
    <w:p w14:paraId="6D21A3FB" w14:textId="68878969" w:rsidR="004E1915" w:rsidRPr="00EB27C5" w:rsidRDefault="004E1915" w:rsidP="004E1915">
      <w:pPr>
        <w:pStyle w:val="Paragraphedeliste"/>
        <w:numPr>
          <w:ilvl w:val="0"/>
          <w:numId w:val="31"/>
        </w:numPr>
      </w:pPr>
      <w:r w:rsidRPr="004E1915">
        <w:rPr>
          <w:i/>
        </w:rPr>
        <w:t>(s’il existe)</w:t>
      </w:r>
      <w:r w:rsidRPr="00EB27C5">
        <w:t xml:space="preserve"> Le document récapitulant l’ensemble des instructions de service opposable aux agents titulaires et contractuels.</w:t>
      </w:r>
    </w:p>
    <w:p w14:paraId="3E9CB3B8" w14:textId="77777777" w:rsidR="004E1915" w:rsidRPr="00EB27C5" w:rsidRDefault="004E1915" w:rsidP="004E1915"/>
    <w:p w14:paraId="1CA7641A" w14:textId="77777777" w:rsidR="004E1915" w:rsidRPr="00EB27C5" w:rsidRDefault="004E1915" w:rsidP="004E1915">
      <w:r w:rsidRPr="00EB27C5">
        <w:t>En fin de contrat, un certificat de travail sera remis au cocontractant s’il n’est pas titularisé.</w:t>
      </w:r>
    </w:p>
    <w:p w14:paraId="1B2F3F98" w14:textId="77777777" w:rsidR="00BC068D" w:rsidRPr="004134C4" w:rsidRDefault="00BC068D" w:rsidP="00BC068D">
      <w:pPr>
        <w:rPr>
          <w:rFonts w:cs="Calibri"/>
          <w:lang w:eastAsia="en-US"/>
        </w:rPr>
      </w:pPr>
    </w:p>
    <w:p w14:paraId="639C6371" w14:textId="77777777" w:rsidR="00BC068D" w:rsidRPr="004134C4" w:rsidRDefault="00BC068D" w:rsidP="00BC068D">
      <w:pPr>
        <w:rPr>
          <w:rFonts w:cs="Calibri"/>
        </w:rPr>
      </w:pPr>
    </w:p>
    <w:p w14:paraId="71CD449E" w14:textId="2728105D" w:rsidR="00BC068D" w:rsidRPr="004134C4" w:rsidRDefault="004E1915" w:rsidP="00BC068D">
      <w:pPr>
        <w:rPr>
          <w:rFonts w:cs="Calibri"/>
          <w:b/>
          <w:u w:val="single"/>
        </w:rPr>
      </w:pPr>
      <w:r>
        <w:rPr>
          <w:rFonts w:cs="Calibri"/>
          <w:b/>
          <w:u w:val="single"/>
        </w:rPr>
        <w:t>Article 10</w:t>
      </w:r>
      <w:r w:rsidR="00BC068D" w:rsidRPr="004134C4">
        <w:rPr>
          <w:rFonts w:cs="Calibri"/>
          <w:b/>
          <w:u w:val="single"/>
        </w:rPr>
        <w:t> :</w:t>
      </w:r>
    </w:p>
    <w:p w14:paraId="1E65BFF6" w14:textId="77777777" w:rsidR="004E1915" w:rsidRPr="00EB27C5" w:rsidRDefault="004E1915" w:rsidP="004E1915">
      <w:bookmarkStart w:id="4" w:name="_Hlk100840353"/>
      <w:r w:rsidRPr="004E1915">
        <w:rPr>
          <w:rStyle w:val="Sous-titreCar"/>
        </w:rPr>
        <w:t>Le Secrétaire de Mairie (ou le Directeur Général des Services)</w:t>
      </w:r>
      <w:r w:rsidRPr="00EB27C5">
        <w:t xml:space="preserve"> de la commune est chargé de l'exécution du présent contrat dont ampliation sera insérée au dossier individuel de l'agent et transmise à :</w:t>
      </w:r>
    </w:p>
    <w:p w14:paraId="4081F4D1" w14:textId="77777777" w:rsidR="004E1915" w:rsidRPr="00EB27C5" w:rsidRDefault="004E1915" w:rsidP="004E1915">
      <w:pPr>
        <w:rPr>
          <w:color w:val="1A181C"/>
          <w:lang w:eastAsia="en-US"/>
        </w:rPr>
      </w:pPr>
      <w:r w:rsidRPr="00EB27C5">
        <w:rPr>
          <w:color w:val="1A181C"/>
          <w:lang w:eastAsia="en-US"/>
        </w:rPr>
        <w:t>M. le Préfet (ou Sous-Préfet),*</w:t>
      </w:r>
    </w:p>
    <w:p w14:paraId="5499D575" w14:textId="77777777" w:rsidR="004E1915" w:rsidRPr="00EB27C5" w:rsidRDefault="004E1915" w:rsidP="004E1915">
      <w:pPr>
        <w:rPr>
          <w:color w:val="1A181C"/>
          <w:lang w:eastAsia="en-US"/>
        </w:rPr>
      </w:pPr>
      <w:r w:rsidRPr="00EB27C5">
        <w:rPr>
          <w:color w:val="1A181C"/>
          <w:lang w:eastAsia="en-US"/>
        </w:rPr>
        <w:t>M. le Président du Centre de Gestion,</w:t>
      </w:r>
    </w:p>
    <w:p w14:paraId="2C9EDA0C" w14:textId="77777777" w:rsidR="004E1915" w:rsidRPr="00EB27C5" w:rsidRDefault="004E1915" w:rsidP="004E1915">
      <w:pPr>
        <w:rPr>
          <w:color w:val="1A181C"/>
          <w:lang w:eastAsia="en-US"/>
        </w:rPr>
      </w:pPr>
      <w:r w:rsidRPr="00EB27C5">
        <w:rPr>
          <w:color w:val="1A181C"/>
          <w:lang w:eastAsia="en-US"/>
        </w:rPr>
        <w:t>M. le Receveur Municipal,</w:t>
      </w:r>
    </w:p>
    <w:p w14:paraId="651FD174" w14:textId="77777777" w:rsidR="004E1915" w:rsidRPr="00EB27C5" w:rsidRDefault="004E1915" w:rsidP="004E1915">
      <w:pPr>
        <w:rPr>
          <w:color w:val="1A181C"/>
          <w:lang w:eastAsia="en-US"/>
        </w:rPr>
      </w:pPr>
      <w:r w:rsidRPr="00EB27C5">
        <w:rPr>
          <w:color w:val="1A181C"/>
          <w:lang w:eastAsia="en-US"/>
        </w:rPr>
        <w:t>L'intéressé (e).</w:t>
      </w:r>
    </w:p>
    <w:p w14:paraId="2FC667FA" w14:textId="77777777" w:rsidR="00BC068D" w:rsidRDefault="00BC068D" w:rsidP="00BC068D"/>
    <w:p w14:paraId="7621B853" w14:textId="77777777" w:rsidR="009E5BD9" w:rsidRPr="004134C4" w:rsidRDefault="009E5BD9" w:rsidP="00BC068D"/>
    <w:p w14:paraId="698FB92F" w14:textId="77777777" w:rsidR="00BC068D" w:rsidRPr="004134C4" w:rsidRDefault="00BC068D" w:rsidP="00BC068D"/>
    <w:p w14:paraId="49C03855" w14:textId="45B57325" w:rsidR="00BC068D" w:rsidRPr="004134C4" w:rsidRDefault="004E1915" w:rsidP="00BC068D">
      <w:pPr>
        <w:rPr>
          <w:b/>
        </w:rPr>
      </w:pPr>
      <w:r>
        <w:rPr>
          <w:b/>
          <w:u w:val="single"/>
        </w:rPr>
        <w:lastRenderedPageBreak/>
        <w:t>Article 11</w:t>
      </w:r>
      <w:r w:rsidR="00BC068D" w:rsidRPr="004134C4">
        <w:rPr>
          <w:b/>
        </w:rPr>
        <w:t xml:space="preserve"> : </w:t>
      </w:r>
      <w:r w:rsidR="00E17ABF">
        <w:rPr>
          <w:b/>
        </w:rPr>
        <w:t>Recours</w:t>
      </w:r>
    </w:p>
    <w:p w14:paraId="5C0C9735" w14:textId="77777777" w:rsidR="00BC068D" w:rsidRPr="004134C4" w:rsidRDefault="00BC068D" w:rsidP="00BC068D">
      <w:pPr>
        <w:rPr>
          <w:rFonts w:eastAsia="Times New Roman" w:cs="Calibri"/>
        </w:rPr>
      </w:pPr>
      <w:r w:rsidRPr="004134C4">
        <w:rPr>
          <w:rFonts w:eastAsia="Times New Roman" w:cs="Calibri"/>
        </w:rPr>
        <w:t>La présente décision peut faire l’objet d’un recours pour excès de pouvoir devant le Tribunal Administratif de MONTPELLIER dans un délai de deux mois à compter de la présente notification.</w:t>
      </w:r>
    </w:p>
    <w:p w14:paraId="6A11BF91" w14:textId="77777777" w:rsidR="00BC068D" w:rsidRPr="004134C4" w:rsidRDefault="00BC068D" w:rsidP="00BC068D">
      <w:pPr>
        <w:rPr>
          <w:rFonts w:eastAsia="Times New Roman" w:cs="Calibri"/>
        </w:rPr>
      </w:pPr>
      <w:r w:rsidRPr="004134C4">
        <w:rPr>
          <w:rFonts w:eastAsia="Times New Roman" w:cs="Calibri"/>
        </w:rPr>
        <w:t>Ce recours peut être déposé sur l’application informatique « T</w:t>
      </w:r>
      <w:r w:rsidRPr="004134C4">
        <w:rPr>
          <w:rFonts w:eastAsia="Times New Roman" w:cs="Konstanz"/>
        </w:rPr>
        <w:t>é</w:t>
      </w:r>
      <w:r w:rsidRPr="004134C4">
        <w:rPr>
          <w:rFonts w:eastAsia="Times New Roman" w:cs="Calibri"/>
        </w:rPr>
        <w:t>l</w:t>
      </w:r>
      <w:r w:rsidRPr="004134C4">
        <w:rPr>
          <w:rFonts w:eastAsia="Times New Roman" w:cs="Konstanz"/>
        </w:rPr>
        <w:t>é</w:t>
      </w:r>
      <w:r w:rsidRPr="004134C4">
        <w:rPr>
          <w:rFonts w:eastAsia="Times New Roman" w:cs="Calibri"/>
        </w:rPr>
        <w:t>recours citoyens </w:t>
      </w:r>
      <w:r w:rsidRPr="004134C4">
        <w:rPr>
          <w:rFonts w:eastAsia="Times New Roman" w:cs="Konstanz"/>
        </w:rPr>
        <w:t>»</w:t>
      </w:r>
      <w:r w:rsidRPr="004134C4">
        <w:rPr>
          <w:rFonts w:eastAsia="Times New Roman" w:cs="Calibri"/>
        </w:rPr>
        <w:t xml:space="preserve">, accessible par le site : </w:t>
      </w:r>
      <w:hyperlink r:id="rId8" w:history="1">
        <w:r w:rsidRPr="004134C4">
          <w:rPr>
            <w:rFonts w:eastAsia="Times New Roman" w:cs="Calibri"/>
            <w:u w:val="single"/>
          </w:rPr>
          <w:t>www.telerecours.fr</w:t>
        </w:r>
      </w:hyperlink>
    </w:p>
    <w:p w14:paraId="45EF0C6B" w14:textId="77777777" w:rsidR="00BC068D" w:rsidRPr="004134C4" w:rsidRDefault="00BC068D" w:rsidP="00BC068D">
      <w:pPr>
        <w:rPr>
          <w:rFonts w:cs="Calibri"/>
        </w:rPr>
      </w:pPr>
    </w:p>
    <w:p w14:paraId="7EBC508A" w14:textId="39B80CAD" w:rsidR="00BC068D" w:rsidRPr="004134C4" w:rsidRDefault="00BC068D" w:rsidP="00BC068D">
      <w:pPr>
        <w:rPr>
          <w:rFonts w:cs="Calibri"/>
        </w:rPr>
      </w:pPr>
      <w:bookmarkStart w:id="5" w:name="_Hlk102578488"/>
      <w:r w:rsidRPr="004134C4">
        <w:rPr>
          <w:rFonts w:cs="Calibri"/>
        </w:rPr>
        <w:t>Fait à</w:t>
      </w:r>
      <w:r w:rsidR="00483248">
        <w:rPr>
          <w:rFonts w:cs="Calibri"/>
        </w:rPr>
        <w:t xml:space="preserve"> </w:t>
      </w:r>
      <w:r w:rsidR="00483248" w:rsidRPr="00483248">
        <w:rPr>
          <w:rStyle w:val="Sous-titreCar"/>
        </w:rPr>
        <w:t>Ville</w:t>
      </w:r>
      <w:r w:rsidRPr="004134C4">
        <w:rPr>
          <w:rFonts w:cs="Calibri"/>
        </w:rPr>
        <w:t>, le</w:t>
      </w:r>
      <w:r w:rsidR="00483248">
        <w:rPr>
          <w:rFonts w:cs="Calibri"/>
        </w:rPr>
        <w:t xml:space="preserve"> </w:t>
      </w:r>
      <w:r w:rsidR="00483248" w:rsidRPr="00483248">
        <w:rPr>
          <w:rStyle w:val="Sous-titreCar"/>
        </w:rPr>
        <w:t>date</w:t>
      </w:r>
    </w:p>
    <w:p w14:paraId="196ABF03" w14:textId="77777777" w:rsidR="00BC068D" w:rsidRPr="004134C4" w:rsidRDefault="00BC068D" w:rsidP="00BC068D">
      <w:pPr>
        <w:rPr>
          <w:rFonts w:cs="Calibri"/>
        </w:rPr>
      </w:pPr>
    </w:p>
    <w:p w14:paraId="2F2E99C0" w14:textId="64CB24A2" w:rsidR="00BC068D" w:rsidRPr="004134C4" w:rsidRDefault="00BC068D" w:rsidP="00483248">
      <w:pPr>
        <w:pStyle w:val="Sous-titre"/>
        <w:rPr>
          <w:rFonts w:eastAsia="Calibri"/>
        </w:rPr>
      </w:pPr>
      <w:r w:rsidRPr="004134C4">
        <w:rPr>
          <w:rFonts w:eastAsia="Calibri"/>
        </w:rPr>
        <w:t>Nom, Prénom du signataire</w:t>
      </w:r>
    </w:p>
    <w:p w14:paraId="29CD356A" w14:textId="77777777" w:rsidR="00BC068D" w:rsidRPr="004134C4" w:rsidRDefault="00BC068D" w:rsidP="00483248">
      <w:pPr>
        <w:pStyle w:val="Sous-titre"/>
        <w:rPr>
          <w:rFonts w:eastAsia="Calibri"/>
        </w:rPr>
      </w:pPr>
      <w:r w:rsidRPr="004134C4">
        <w:rPr>
          <w:rFonts w:eastAsia="Calibri"/>
        </w:rPr>
        <w:t>Qualité du signataire (</w:t>
      </w:r>
      <w:r w:rsidRPr="004134C4">
        <w:rPr>
          <w:rFonts w:eastAsia="Calibri"/>
          <w:iCs/>
        </w:rPr>
        <w:t>ex. Le Maire</w:t>
      </w:r>
      <w:r w:rsidRPr="004134C4">
        <w:rPr>
          <w:rFonts w:eastAsia="Calibri"/>
        </w:rPr>
        <w:t>)</w:t>
      </w:r>
    </w:p>
    <w:p w14:paraId="4086F51B" w14:textId="77777777" w:rsidR="00BC068D" w:rsidRPr="004134C4" w:rsidRDefault="00BC068D" w:rsidP="00BC068D">
      <w:pPr>
        <w:rPr>
          <w:rFonts w:cs="Calibri"/>
        </w:rPr>
      </w:pPr>
    </w:p>
    <w:p w14:paraId="1475DF3C" w14:textId="00CD4500" w:rsidR="00BC068D" w:rsidRPr="004134C4" w:rsidRDefault="00BC068D" w:rsidP="00BC068D">
      <w:pPr>
        <w:rPr>
          <w:rFonts w:cs="Calibri"/>
        </w:rPr>
      </w:pPr>
      <w:r w:rsidRPr="004134C4">
        <w:rPr>
          <w:rFonts w:cs="Calibri"/>
        </w:rPr>
        <w:t xml:space="preserve">Le </w:t>
      </w:r>
      <w:r w:rsidR="00483248">
        <w:rPr>
          <w:rFonts w:cs="Calibri"/>
        </w:rPr>
        <w:t>contractant</w:t>
      </w:r>
      <w:r w:rsidRPr="004134C4">
        <w:rPr>
          <w:rFonts w:cs="Calibri"/>
        </w:rPr>
        <w:t>,</w:t>
      </w:r>
    </w:p>
    <w:p w14:paraId="0901ACC9" w14:textId="77777777" w:rsidR="00BC068D" w:rsidRPr="004134C4" w:rsidRDefault="00BC068D" w:rsidP="00BC068D">
      <w:pPr>
        <w:rPr>
          <w:rFonts w:cs="Calibri"/>
        </w:rPr>
      </w:pPr>
      <w:r w:rsidRPr="004134C4">
        <w:rPr>
          <w:rFonts w:cs="Calibri"/>
        </w:rPr>
        <w:t>Mention « Lu et approuv</w:t>
      </w:r>
      <w:r w:rsidRPr="004134C4">
        <w:rPr>
          <w:rFonts w:cs="Konstanz"/>
        </w:rPr>
        <w:t>é</w:t>
      </w:r>
      <w:r w:rsidRPr="004134C4">
        <w:rPr>
          <w:rFonts w:cs="Calibri"/>
        </w:rPr>
        <w:t> </w:t>
      </w:r>
      <w:r w:rsidRPr="004134C4">
        <w:rPr>
          <w:rFonts w:cs="Konstanz"/>
        </w:rPr>
        <w:t>»</w:t>
      </w:r>
    </w:p>
    <w:p w14:paraId="204E4009" w14:textId="2CC89EFA" w:rsidR="00BC068D" w:rsidRPr="004134C4" w:rsidRDefault="00483248" w:rsidP="00483248">
      <w:pPr>
        <w:pStyle w:val="Sous-titre"/>
        <w:rPr>
          <w:rFonts w:eastAsia="Calibri"/>
        </w:rPr>
      </w:pPr>
      <w:r>
        <w:t xml:space="preserve">Date </w:t>
      </w:r>
    </w:p>
    <w:p w14:paraId="74FB68C4" w14:textId="77777777" w:rsidR="00BC068D" w:rsidRPr="004134C4" w:rsidRDefault="00BC068D" w:rsidP="00BC068D">
      <w:pPr>
        <w:rPr>
          <w:rFonts w:cs="Calibri"/>
        </w:rPr>
      </w:pPr>
    </w:p>
    <w:p w14:paraId="6BEF1CB0" w14:textId="77777777" w:rsidR="00BC068D" w:rsidRPr="004134C4" w:rsidRDefault="00BC068D" w:rsidP="00BC068D">
      <w:pPr>
        <w:rPr>
          <w:rFonts w:cs="Calibri"/>
        </w:rPr>
      </w:pPr>
    </w:p>
    <w:p w14:paraId="4F2C84F2" w14:textId="77777777" w:rsidR="00BC068D" w:rsidRPr="004134C4" w:rsidRDefault="00BC068D" w:rsidP="00BC068D">
      <w:pPr>
        <w:rPr>
          <w:rFonts w:cs="Calibri"/>
        </w:rPr>
      </w:pPr>
    </w:p>
    <w:p w14:paraId="79F51F3D" w14:textId="77777777" w:rsidR="00BC068D" w:rsidRPr="004134C4" w:rsidRDefault="00BC068D" w:rsidP="00BC068D">
      <w:pPr>
        <w:rPr>
          <w:rFonts w:cs="Calibri"/>
        </w:rPr>
      </w:pPr>
    </w:p>
    <w:p w14:paraId="4BBC5382" w14:textId="77777777" w:rsidR="00BC068D" w:rsidRPr="004134C4" w:rsidRDefault="00BC068D" w:rsidP="00BC068D">
      <w:pPr>
        <w:rPr>
          <w:rFonts w:cs="Calibri"/>
        </w:rPr>
      </w:pPr>
    </w:p>
    <w:p w14:paraId="12DC6EE2" w14:textId="77777777" w:rsidR="00BC068D" w:rsidRPr="004134C4" w:rsidRDefault="00BC068D" w:rsidP="00BC068D">
      <w:pPr>
        <w:rPr>
          <w:rFonts w:eastAsia="Times New Roman" w:cs="Calibri"/>
        </w:rPr>
      </w:pPr>
      <w:r w:rsidRPr="004134C4">
        <w:rPr>
          <w:rFonts w:eastAsia="Times New Roman" w:cs="Calibri"/>
        </w:rPr>
        <w:t>*Conformément aux premiers alinéas des articles L2131-1, L3131-1 et L4131-1 du Code Général des Collectivités Territoriales, la transmission doit intervenir dans un délai de quinze jours à compter de leur signature.</w:t>
      </w:r>
      <w:bookmarkEnd w:id="4"/>
      <w:bookmarkEnd w:id="5"/>
    </w:p>
    <w:p w14:paraId="24BC6CC2" w14:textId="77777777" w:rsidR="00BC068D" w:rsidRDefault="00BC068D" w:rsidP="00BC068D"/>
    <w:sectPr w:rsidR="00BC068D" w:rsidSect="005B2A30">
      <w:headerReference w:type="default" r:id="rId9"/>
      <w:footerReference w:type="default" r:id="rId10"/>
      <w:pgSz w:w="11906" w:h="16838" w:code="9"/>
      <w:pgMar w:top="1418"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1255F" w14:textId="77777777" w:rsidR="00C25C76" w:rsidRDefault="00C25C76" w:rsidP="00061606">
      <w:pPr>
        <w:spacing w:after="0"/>
      </w:pPr>
      <w:r>
        <w:separator/>
      </w:r>
    </w:p>
  </w:endnote>
  <w:endnote w:type="continuationSeparator" w:id="0">
    <w:p w14:paraId="0FDD0583" w14:textId="77777777" w:rsidR="00C25C76" w:rsidRDefault="00C25C76" w:rsidP="000616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Konstanz Light">
    <w:altName w:val="Calibri"/>
    <w:panose1 w:val="00000400000000000000"/>
    <w:charset w:val="00"/>
    <w:family w:val="modern"/>
    <w:notTrueType/>
    <w:pitch w:val="variable"/>
    <w:sig w:usb0="00000007" w:usb1="00000000" w:usb2="00000000" w:usb3="00000000" w:csb0="00000093"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Konstanz Black">
    <w:altName w:val="Calibri"/>
    <w:panose1 w:val="00000A00000000000000"/>
    <w:charset w:val="00"/>
    <w:family w:val="modern"/>
    <w:notTrueType/>
    <w:pitch w:val="variable"/>
    <w:sig w:usb0="00000007" w:usb1="00000000" w:usb2="00000000" w:usb3="00000000" w:csb0="00000093" w:csb1="00000000"/>
  </w:font>
  <w:font w:name="Konstanz">
    <w:panose1 w:val="000005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9276526"/>
      <w:docPartObj>
        <w:docPartGallery w:val="Page Numbers (Bottom of Page)"/>
        <w:docPartUnique/>
      </w:docPartObj>
    </w:sdtPr>
    <w:sdtEndPr/>
    <w:sdtContent>
      <w:p w14:paraId="1B1BF55E" w14:textId="25ACAC3F" w:rsidR="007415A1" w:rsidRDefault="007415A1">
        <w:pPr>
          <w:pStyle w:val="Pieddepage"/>
          <w:jc w:val="right"/>
        </w:pPr>
        <w:r>
          <w:fldChar w:fldCharType="begin"/>
        </w:r>
        <w:r>
          <w:instrText>PAGE   \* MERGEFORMAT</w:instrText>
        </w:r>
        <w:r>
          <w:fldChar w:fldCharType="separate"/>
        </w:r>
        <w:r>
          <w:rPr>
            <w:noProof/>
          </w:rPr>
          <w:t>6</w:t>
        </w:r>
        <w:r>
          <w:fldChar w:fldCharType="end"/>
        </w:r>
      </w:p>
    </w:sdtContent>
  </w:sdt>
  <w:p w14:paraId="2F0AB527" w14:textId="77777777" w:rsidR="007415A1" w:rsidRDefault="007415A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45DE9" w14:textId="77777777" w:rsidR="00C25C76" w:rsidRDefault="00C25C76" w:rsidP="00061606">
      <w:pPr>
        <w:spacing w:after="0"/>
      </w:pPr>
      <w:r>
        <w:separator/>
      </w:r>
    </w:p>
  </w:footnote>
  <w:footnote w:type="continuationSeparator" w:id="0">
    <w:p w14:paraId="64B664D2" w14:textId="77777777" w:rsidR="00C25C76" w:rsidRDefault="00C25C76" w:rsidP="0006160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41CCB" w14:textId="77777777" w:rsidR="00161D81" w:rsidRPr="005B2A30" w:rsidRDefault="004057F5">
    <w:pPr>
      <w:pStyle w:val="En-tte"/>
      <w:rPr>
        <w:b/>
        <w:bCs/>
        <w:color w:val="4F81BD" w:themeColor="accent1"/>
      </w:rPr>
    </w:pPr>
    <w:r w:rsidRPr="005B2A30">
      <w:rPr>
        <w:b/>
        <w:bCs/>
        <w:color w:val="4F81BD" w:themeColor="accent1"/>
      </w:rPr>
      <w:t>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64E3D"/>
    <w:multiLevelType w:val="hybridMultilevel"/>
    <w:tmpl w:val="A8D6942A"/>
    <w:lvl w:ilvl="0" w:tplc="D8CCAC5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2C07E34"/>
    <w:multiLevelType w:val="hybridMultilevel"/>
    <w:tmpl w:val="C60A161E"/>
    <w:lvl w:ilvl="0" w:tplc="6542177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7026D10"/>
    <w:multiLevelType w:val="hybridMultilevel"/>
    <w:tmpl w:val="97E4AE44"/>
    <w:lvl w:ilvl="0" w:tplc="DC901EE8">
      <w:start w:val="1"/>
      <w:numFmt w:val="bullet"/>
      <w:pStyle w:val="10-TextePucesBleues"/>
      <w:lvlText w:val=""/>
      <w:lvlJc w:val="left"/>
      <w:pPr>
        <w:ind w:left="720" w:hanging="360"/>
      </w:pPr>
      <w:rPr>
        <w:rFonts w:ascii="Symbol" w:hAnsi="Symbol" w:hint="default"/>
        <w:color w:val="auto"/>
        <w:sz w:val="22"/>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192D7E5B"/>
    <w:multiLevelType w:val="hybridMultilevel"/>
    <w:tmpl w:val="71E60ACC"/>
    <w:lvl w:ilvl="0" w:tplc="D72E9F8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465589"/>
    <w:multiLevelType w:val="hybridMultilevel"/>
    <w:tmpl w:val="90A8F368"/>
    <w:lvl w:ilvl="0" w:tplc="2BA6EA64">
      <w:start w:val="4"/>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99D55FE"/>
    <w:multiLevelType w:val="hybridMultilevel"/>
    <w:tmpl w:val="F7669134"/>
    <w:lvl w:ilvl="0" w:tplc="D54C5AA6">
      <w:start w:val="3"/>
      <w:numFmt w:val="bullet"/>
      <w:lvlText w:val="-"/>
      <w:lvlJc w:val="left"/>
      <w:pPr>
        <w:ind w:left="1080" w:hanging="360"/>
      </w:pPr>
      <w:rPr>
        <w:rFonts w:ascii="Calibri" w:eastAsia="Calibri" w:hAnsi="Calibri" w:cs="Calibri" w:hint="default"/>
      </w:rPr>
    </w:lvl>
    <w:lvl w:ilvl="1" w:tplc="040C000B">
      <w:start w:val="1"/>
      <w:numFmt w:val="bullet"/>
      <w:lvlText w:val=""/>
      <w:lvlJc w:val="left"/>
      <w:pPr>
        <w:ind w:left="1800" w:hanging="360"/>
      </w:pPr>
      <w:rPr>
        <w:rFonts w:ascii="Wingdings" w:hAnsi="Wingdings"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1A5600DF"/>
    <w:multiLevelType w:val="hybridMultilevel"/>
    <w:tmpl w:val="57303FEC"/>
    <w:lvl w:ilvl="0" w:tplc="6542177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36875D1"/>
    <w:multiLevelType w:val="hybridMultilevel"/>
    <w:tmpl w:val="C3D2D622"/>
    <w:lvl w:ilvl="0" w:tplc="7E04BD5A">
      <w:start w:val="1"/>
      <w:numFmt w:val="bullet"/>
      <w:lvlText w:val=""/>
      <w:lvlJc w:val="left"/>
      <w:pPr>
        <w:ind w:left="360" w:hanging="360"/>
      </w:pPr>
      <w:rPr>
        <w:rFonts w:ascii="Wingdings 2" w:hAnsi="Wingdings 2"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261236AD"/>
    <w:multiLevelType w:val="hybridMultilevel"/>
    <w:tmpl w:val="70D8693C"/>
    <w:lvl w:ilvl="0" w:tplc="6542177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7CC7FA5"/>
    <w:multiLevelType w:val="hybridMultilevel"/>
    <w:tmpl w:val="5F98DF8E"/>
    <w:lvl w:ilvl="0" w:tplc="5DB084BA">
      <w:start w:val="1"/>
      <w:numFmt w:val="bullet"/>
      <w:lvlText w:val="-"/>
      <w:lvlJc w:val="left"/>
      <w:pPr>
        <w:ind w:left="720" w:hanging="360"/>
      </w:pPr>
      <w:rPr>
        <w:rFonts w:ascii="Konstanz Light" w:hAnsi="Konstanz Light"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AA52F09"/>
    <w:multiLevelType w:val="hybridMultilevel"/>
    <w:tmpl w:val="5F1C28C2"/>
    <w:lvl w:ilvl="0" w:tplc="6542177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C754205"/>
    <w:multiLevelType w:val="hybridMultilevel"/>
    <w:tmpl w:val="7728B0E8"/>
    <w:lvl w:ilvl="0" w:tplc="EFE851D2">
      <w:numFmt w:val="bullet"/>
      <w:lvlText w:val="-"/>
      <w:lvlJc w:val="left"/>
      <w:pPr>
        <w:ind w:left="720" w:hanging="360"/>
      </w:pPr>
      <w:rPr>
        <w:rFonts w:ascii="Calibri" w:eastAsia="MS Mincho"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FCC66A2"/>
    <w:multiLevelType w:val="hybridMultilevel"/>
    <w:tmpl w:val="48A08C28"/>
    <w:lvl w:ilvl="0" w:tplc="D72E9F8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09D3256"/>
    <w:multiLevelType w:val="hybridMultilevel"/>
    <w:tmpl w:val="BB6252BE"/>
    <w:lvl w:ilvl="0" w:tplc="6542177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0B549F8"/>
    <w:multiLevelType w:val="hybridMultilevel"/>
    <w:tmpl w:val="3F368A84"/>
    <w:lvl w:ilvl="0" w:tplc="253277F4">
      <w:start w:val="12"/>
      <w:numFmt w:val="bullet"/>
      <w:lvlText w:val="-"/>
      <w:lvlJc w:val="left"/>
      <w:pPr>
        <w:ind w:left="720" w:hanging="360"/>
      </w:pPr>
      <w:rPr>
        <w:rFonts w:ascii="Calibri" w:eastAsia="Calibri" w:hAnsi="Calibri" w:cs="Times New Roman" w:hint="default"/>
        <w:b w:val="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355B1817"/>
    <w:multiLevelType w:val="hybridMultilevel"/>
    <w:tmpl w:val="C3FC53F4"/>
    <w:lvl w:ilvl="0" w:tplc="5DB084BA">
      <w:start w:val="1"/>
      <w:numFmt w:val="bullet"/>
      <w:lvlText w:val="-"/>
      <w:lvlJc w:val="left"/>
      <w:pPr>
        <w:ind w:left="720" w:hanging="360"/>
      </w:pPr>
      <w:rPr>
        <w:rFonts w:ascii="Konstanz Light" w:hAnsi="Konstanz Light"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E910174"/>
    <w:multiLevelType w:val="hybridMultilevel"/>
    <w:tmpl w:val="7B80446E"/>
    <w:lvl w:ilvl="0" w:tplc="C34E20C0">
      <w:start w:val="1"/>
      <w:numFmt w:val="decimal"/>
      <w:pStyle w:val="12-TexteNumrotationBleue"/>
      <w:lvlText w:val="%1."/>
      <w:lvlJc w:val="left"/>
      <w:pPr>
        <w:ind w:left="720" w:hanging="360"/>
      </w:pPr>
      <w:rPr>
        <w:rFonts w:ascii="Calibri" w:hAnsi="Calibri" w:cs="Times New Roman" w:hint="default"/>
        <w:b/>
        <w:i w:val="0"/>
        <w:color w:val="auto"/>
        <w:sz w:val="22"/>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3F5571A2"/>
    <w:multiLevelType w:val="hybridMultilevel"/>
    <w:tmpl w:val="5D3AFF6A"/>
    <w:lvl w:ilvl="0" w:tplc="6542177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0E83BAF"/>
    <w:multiLevelType w:val="hybridMultilevel"/>
    <w:tmpl w:val="CCD8FF10"/>
    <w:lvl w:ilvl="0" w:tplc="5DB084BA">
      <w:start w:val="1"/>
      <w:numFmt w:val="bullet"/>
      <w:lvlText w:val="-"/>
      <w:lvlJc w:val="left"/>
      <w:pPr>
        <w:ind w:left="720" w:hanging="360"/>
      </w:pPr>
      <w:rPr>
        <w:rFonts w:ascii="Konstanz Light" w:hAnsi="Konstanz Light"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1305F9A"/>
    <w:multiLevelType w:val="hybridMultilevel"/>
    <w:tmpl w:val="91D65B9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4E054EA"/>
    <w:multiLevelType w:val="hybridMultilevel"/>
    <w:tmpl w:val="A906BA46"/>
    <w:lvl w:ilvl="0" w:tplc="E2E870B8">
      <w:start w:val="10"/>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5957713"/>
    <w:multiLevelType w:val="hybridMultilevel"/>
    <w:tmpl w:val="C64243EA"/>
    <w:lvl w:ilvl="0" w:tplc="5DB084BA">
      <w:start w:val="1"/>
      <w:numFmt w:val="bullet"/>
      <w:lvlText w:val="-"/>
      <w:lvlJc w:val="left"/>
      <w:pPr>
        <w:ind w:left="1428" w:hanging="360"/>
      </w:pPr>
      <w:rPr>
        <w:rFonts w:ascii="Konstanz Light" w:hAnsi="Konstanz Light" w:hint="default"/>
        <w:color w:val="auto"/>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2" w15:restartNumberingAfterBreak="0">
    <w:nsid w:val="5A0E16E0"/>
    <w:multiLevelType w:val="hybridMultilevel"/>
    <w:tmpl w:val="7F02D5D2"/>
    <w:lvl w:ilvl="0" w:tplc="AB9C199A">
      <w:start w:val="2"/>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EEE2515"/>
    <w:multiLevelType w:val="hybridMultilevel"/>
    <w:tmpl w:val="33C207C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0712278"/>
    <w:multiLevelType w:val="hybridMultilevel"/>
    <w:tmpl w:val="E16CA3D6"/>
    <w:lvl w:ilvl="0" w:tplc="3D428C38">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B1244C"/>
    <w:multiLevelType w:val="hybridMultilevel"/>
    <w:tmpl w:val="431E664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8BB2E6F"/>
    <w:multiLevelType w:val="hybridMultilevel"/>
    <w:tmpl w:val="04C679D4"/>
    <w:lvl w:ilvl="0" w:tplc="5DB084BA">
      <w:start w:val="1"/>
      <w:numFmt w:val="bullet"/>
      <w:lvlText w:val="-"/>
      <w:lvlJc w:val="left"/>
      <w:pPr>
        <w:ind w:left="720" w:hanging="360"/>
      </w:pPr>
      <w:rPr>
        <w:rFonts w:ascii="Konstanz Light" w:hAnsi="Konstanz Light"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8D429A8"/>
    <w:multiLevelType w:val="hybridMultilevel"/>
    <w:tmpl w:val="14EE5A82"/>
    <w:lvl w:ilvl="0" w:tplc="2D406A28">
      <w:start w:val="2"/>
      <w:numFmt w:val="bullet"/>
      <w:lvlText w:val="-"/>
      <w:lvlJc w:val="left"/>
      <w:pPr>
        <w:tabs>
          <w:tab w:val="num" w:pos="928"/>
        </w:tabs>
        <w:ind w:left="928" w:hanging="360"/>
      </w:pPr>
      <w:rPr>
        <w:rFonts w:ascii="Trebuchet MS" w:eastAsia="Times New Roman" w:hAnsi="Trebuchet MS" w:cs="Times New Roman" w:hint="default"/>
      </w:rPr>
    </w:lvl>
    <w:lvl w:ilvl="1" w:tplc="040C0003" w:tentative="1">
      <w:start w:val="1"/>
      <w:numFmt w:val="bullet"/>
      <w:lvlText w:val="o"/>
      <w:lvlJc w:val="left"/>
      <w:pPr>
        <w:tabs>
          <w:tab w:val="num" w:pos="1648"/>
        </w:tabs>
        <w:ind w:left="1648" w:hanging="360"/>
      </w:pPr>
      <w:rPr>
        <w:rFonts w:ascii="Courier New" w:hAnsi="Courier New" w:cs="Courier New" w:hint="default"/>
      </w:rPr>
    </w:lvl>
    <w:lvl w:ilvl="2" w:tplc="040C0005" w:tentative="1">
      <w:start w:val="1"/>
      <w:numFmt w:val="bullet"/>
      <w:lvlText w:val=""/>
      <w:lvlJc w:val="left"/>
      <w:pPr>
        <w:tabs>
          <w:tab w:val="num" w:pos="2368"/>
        </w:tabs>
        <w:ind w:left="2368" w:hanging="360"/>
      </w:pPr>
      <w:rPr>
        <w:rFonts w:ascii="Wingdings" w:hAnsi="Wingdings" w:hint="default"/>
      </w:rPr>
    </w:lvl>
    <w:lvl w:ilvl="3" w:tplc="040C0001" w:tentative="1">
      <w:start w:val="1"/>
      <w:numFmt w:val="bullet"/>
      <w:lvlText w:val=""/>
      <w:lvlJc w:val="left"/>
      <w:pPr>
        <w:tabs>
          <w:tab w:val="num" w:pos="3088"/>
        </w:tabs>
        <w:ind w:left="3088" w:hanging="360"/>
      </w:pPr>
      <w:rPr>
        <w:rFonts w:ascii="Symbol" w:hAnsi="Symbol" w:hint="default"/>
      </w:rPr>
    </w:lvl>
    <w:lvl w:ilvl="4" w:tplc="040C0003" w:tentative="1">
      <w:start w:val="1"/>
      <w:numFmt w:val="bullet"/>
      <w:lvlText w:val="o"/>
      <w:lvlJc w:val="left"/>
      <w:pPr>
        <w:tabs>
          <w:tab w:val="num" w:pos="3808"/>
        </w:tabs>
        <w:ind w:left="3808" w:hanging="360"/>
      </w:pPr>
      <w:rPr>
        <w:rFonts w:ascii="Courier New" w:hAnsi="Courier New" w:cs="Courier New" w:hint="default"/>
      </w:rPr>
    </w:lvl>
    <w:lvl w:ilvl="5" w:tplc="040C0005" w:tentative="1">
      <w:start w:val="1"/>
      <w:numFmt w:val="bullet"/>
      <w:lvlText w:val=""/>
      <w:lvlJc w:val="left"/>
      <w:pPr>
        <w:tabs>
          <w:tab w:val="num" w:pos="4528"/>
        </w:tabs>
        <w:ind w:left="4528" w:hanging="360"/>
      </w:pPr>
      <w:rPr>
        <w:rFonts w:ascii="Wingdings" w:hAnsi="Wingdings" w:hint="default"/>
      </w:rPr>
    </w:lvl>
    <w:lvl w:ilvl="6" w:tplc="040C0001" w:tentative="1">
      <w:start w:val="1"/>
      <w:numFmt w:val="bullet"/>
      <w:lvlText w:val=""/>
      <w:lvlJc w:val="left"/>
      <w:pPr>
        <w:tabs>
          <w:tab w:val="num" w:pos="5248"/>
        </w:tabs>
        <w:ind w:left="5248" w:hanging="360"/>
      </w:pPr>
      <w:rPr>
        <w:rFonts w:ascii="Symbol" w:hAnsi="Symbol" w:hint="default"/>
      </w:rPr>
    </w:lvl>
    <w:lvl w:ilvl="7" w:tplc="040C0003" w:tentative="1">
      <w:start w:val="1"/>
      <w:numFmt w:val="bullet"/>
      <w:lvlText w:val="o"/>
      <w:lvlJc w:val="left"/>
      <w:pPr>
        <w:tabs>
          <w:tab w:val="num" w:pos="5968"/>
        </w:tabs>
        <w:ind w:left="5968" w:hanging="360"/>
      </w:pPr>
      <w:rPr>
        <w:rFonts w:ascii="Courier New" w:hAnsi="Courier New" w:cs="Courier New" w:hint="default"/>
      </w:rPr>
    </w:lvl>
    <w:lvl w:ilvl="8" w:tplc="040C0005" w:tentative="1">
      <w:start w:val="1"/>
      <w:numFmt w:val="bullet"/>
      <w:lvlText w:val=""/>
      <w:lvlJc w:val="left"/>
      <w:pPr>
        <w:tabs>
          <w:tab w:val="num" w:pos="6688"/>
        </w:tabs>
        <w:ind w:left="6688" w:hanging="360"/>
      </w:pPr>
      <w:rPr>
        <w:rFonts w:ascii="Wingdings" w:hAnsi="Wingdings" w:hint="default"/>
      </w:rPr>
    </w:lvl>
  </w:abstractNum>
  <w:abstractNum w:abstractNumId="28" w15:restartNumberingAfterBreak="0">
    <w:nsid w:val="7A526755"/>
    <w:multiLevelType w:val="hybridMultilevel"/>
    <w:tmpl w:val="82964D8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E165428"/>
    <w:multiLevelType w:val="hybridMultilevel"/>
    <w:tmpl w:val="539055DC"/>
    <w:lvl w:ilvl="0" w:tplc="3F1EF0EA">
      <w:start w:val="1"/>
      <w:numFmt w:val="bullet"/>
      <w:pStyle w:val="09-TexteLosangesBleus"/>
      <w:lvlText w:val=""/>
      <w:lvlJc w:val="left"/>
      <w:pPr>
        <w:ind w:left="720" w:hanging="360"/>
      </w:pPr>
      <w:rPr>
        <w:rFonts w:ascii="Symbol" w:hAnsi="Symbol" w:hint="default"/>
        <w:color w:val="357A9B"/>
        <w:sz w:val="20"/>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num w:numId="1" w16cid:durableId="1624997444">
    <w:abstractNumId w:val="0"/>
  </w:num>
  <w:num w:numId="2" w16cid:durableId="1020084652">
    <w:abstractNumId w:val="21"/>
  </w:num>
  <w:num w:numId="3" w16cid:durableId="2066567251">
    <w:abstractNumId w:val="22"/>
  </w:num>
  <w:num w:numId="4" w16cid:durableId="1615820690">
    <w:abstractNumId w:val="2"/>
  </w:num>
  <w:num w:numId="5" w16cid:durableId="239100641">
    <w:abstractNumId w:val="16"/>
    <w:lvlOverride w:ilvl="0">
      <w:startOverride w:val="1"/>
    </w:lvlOverride>
    <w:lvlOverride w:ilvl="1"/>
    <w:lvlOverride w:ilvl="2"/>
    <w:lvlOverride w:ilvl="3"/>
    <w:lvlOverride w:ilvl="4"/>
    <w:lvlOverride w:ilvl="5"/>
    <w:lvlOverride w:ilvl="6"/>
    <w:lvlOverride w:ilvl="7"/>
    <w:lvlOverride w:ilvl="8"/>
  </w:num>
  <w:num w:numId="6" w16cid:durableId="1376199091">
    <w:abstractNumId w:val="29"/>
  </w:num>
  <w:num w:numId="7" w16cid:durableId="113721308">
    <w:abstractNumId w:val="27"/>
  </w:num>
  <w:num w:numId="8" w16cid:durableId="2094351324">
    <w:abstractNumId w:val="27"/>
  </w:num>
  <w:num w:numId="9" w16cid:durableId="135033296">
    <w:abstractNumId w:val="6"/>
  </w:num>
  <w:num w:numId="10" w16cid:durableId="1186359497">
    <w:abstractNumId w:val="8"/>
  </w:num>
  <w:num w:numId="11" w16cid:durableId="1019114952">
    <w:abstractNumId w:val="1"/>
  </w:num>
  <w:num w:numId="12" w16cid:durableId="888225831">
    <w:abstractNumId w:val="9"/>
  </w:num>
  <w:num w:numId="13" w16cid:durableId="1115054178">
    <w:abstractNumId w:val="26"/>
  </w:num>
  <w:num w:numId="14" w16cid:durableId="1698845622">
    <w:abstractNumId w:val="15"/>
  </w:num>
  <w:num w:numId="15" w16cid:durableId="273831807">
    <w:abstractNumId w:val="18"/>
  </w:num>
  <w:num w:numId="16" w16cid:durableId="40180450">
    <w:abstractNumId w:val="11"/>
  </w:num>
  <w:num w:numId="17" w16cid:durableId="2130934034">
    <w:abstractNumId w:val="12"/>
  </w:num>
  <w:num w:numId="18" w16cid:durableId="196353672">
    <w:abstractNumId w:val="28"/>
  </w:num>
  <w:num w:numId="19" w16cid:durableId="1939632231">
    <w:abstractNumId w:val="23"/>
  </w:num>
  <w:num w:numId="20" w16cid:durableId="1323004951">
    <w:abstractNumId w:val="3"/>
  </w:num>
  <w:num w:numId="21" w16cid:durableId="1569921092">
    <w:abstractNumId w:val="13"/>
  </w:num>
  <w:num w:numId="22" w16cid:durableId="1940598558">
    <w:abstractNumId w:val="5"/>
  </w:num>
  <w:num w:numId="23" w16cid:durableId="480463218">
    <w:abstractNumId w:val="4"/>
  </w:num>
  <w:num w:numId="24" w16cid:durableId="1953857478">
    <w:abstractNumId w:val="16"/>
  </w:num>
  <w:num w:numId="25" w16cid:durableId="613832575">
    <w:abstractNumId w:val="17"/>
  </w:num>
  <w:num w:numId="26" w16cid:durableId="170217884">
    <w:abstractNumId w:val="10"/>
  </w:num>
  <w:num w:numId="27" w16cid:durableId="1317758919">
    <w:abstractNumId w:val="25"/>
  </w:num>
  <w:num w:numId="28" w16cid:durableId="449057072">
    <w:abstractNumId w:val="19"/>
  </w:num>
  <w:num w:numId="29" w16cid:durableId="897321218">
    <w:abstractNumId w:val="24"/>
  </w:num>
  <w:num w:numId="30" w16cid:durableId="746071429">
    <w:abstractNumId w:val="7"/>
  </w:num>
  <w:num w:numId="31" w16cid:durableId="1509562817">
    <w:abstractNumId w:val="20"/>
  </w:num>
  <w:num w:numId="32" w16cid:durableId="6673626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68D"/>
    <w:rsid w:val="00015959"/>
    <w:rsid w:val="00020F64"/>
    <w:rsid w:val="00061606"/>
    <w:rsid w:val="00061FDE"/>
    <w:rsid w:val="000660EB"/>
    <w:rsid w:val="000A200D"/>
    <w:rsid w:val="000D4565"/>
    <w:rsid w:val="000F3944"/>
    <w:rsid w:val="001474BA"/>
    <w:rsid w:val="00161D81"/>
    <w:rsid w:val="001819EF"/>
    <w:rsid w:val="001867C5"/>
    <w:rsid w:val="001E6E3D"/>
    <w:rsid w:val="002124FB"/>
    <w:rsid w:val="00225107"/>
    <w:rsid w:val="00232A64"/>
    <w:rsid w:val="00246065"/>
    <w:rsid w:val="00252A71"/>
    <w:rsid w:val="0027406A"/>
    <w:rsid w:val="002C42E1"/>
    <w:rsid w:val="002E7411"/>
    <w:rsid w:val="002F0426"/>
    <w:rsid w:val="00393DC8"/>
    <w:rsid w:val="003A47E0"/>
    <w:rsid w:val="003A7DEB"/>
    <w:rsid w:val="003C5E54"/>
    <w:rsid w:val="003D2F95"/>
    <w:rsid w:val="003E1AC2"/>
    <w:rsid w:val="004057F5"/>
    <w:rsid w:val="0041092B"/>
    <w:rsid w:val="00413C3C"/>
    <w:rsid w:val="00447901"/>
    <w:rsid w:val="00450FFB"/>
    <w:rsid w:val="00483248"/>
    <w:rsid w:val="00487ED1"/>
    <w:rsid w:val="004A3A54"/>
    <w:rsid w:val="004B17D6"/>
    <w:rsid w:val="004B1F6B"/>
    <w:rsid w:val="004C0EEF"/>
    <w:rsid w:val="004E1915"/>
    <w:rsid w:val="00583EBE"/>
    <w:rsid w:val="00584FFB"/>
    <w:rsid w:val="005B2A30"/>
    <w:rsid w:val="005B2ADE"/>
    <w:rsid w:val="005B41A6"/>
    <w:rsid w:val="005C6362"/>
    <w:rsid w:val="005D20A9"/>
    <w:rsid w:val="0061677A"/>
    <w:rsid w:val="0066674C"/>
    <w:rsid w:val="006C4BE4"/>
    <w:rsid w:val="006F0851"/>
    <w:rsid w:val="007415A1"/>
    <w:rsid w:val="00771387"/>
    <w:rsid w:val="00773CF3"/>
    <w:rsid w:val="00790A83"/>
    <w:rsid w:val="00795DAF"/>
    <w:rsid w:val="007B1ACE"/>
    <w:rsid w:val="007C3BF9"/>
    <w:rsid w:val="007D738D"/>
    <w:rsid w:val="00840FD2"/>
    <w:rsid w:val="0086467D"/>
    <w:rsid w:val="00884AB5"/>
    <w:rsid w:val="009070FD"/>
    <w:rsid w:val="009153CC"/>
    <w:rsid w:val="009350CB"/>
    <w:rsid w:val="009D7F62"/>
    <w:rsid w:val="009E5BD9"/>
    <w:rsid w:val="00A055E9"/>
    <w:rsid w:val="00A06297"/>
    <w:rsid w:val="00A167A7"/>
    <w:rsid w:val="00A83F94"/>
    <w:rsid w:val="00A84824"/>
    <w:rsid w:val="00A859F3"/>
    <w:rsid w:val="00A91CAD"/>
    <w:rsid w:val="00A93F62"/>
    <w:rsid w:val="00A959CE"/>
    <w:rsid w:val="00B0510D"/>
    <w:rsid w:val="00B40C7F"/>
    <w:rsid w:val="00B51203"/>
    <w:rsid w:val="00B7016E"/>
    <w:rsid w:val="00B76A58"/>
    <w:rsid w:val="00B808A7"/>
    <w:rsid w:val="00B85AB6"/>
    <w:rsid w:val="00BC068D"/>
    <w:rsid w:val="00C20B44"/>
    <w:rsid w:val="00C2587C"/>
    <w:rsid w:val="00C25C76"/>
    <w:rsid w:val="00C3142D"/>
    <w:rsid w:val="00C3319D"/>
    <w:rsid w:val="00C542A1"/>
    <w:rsid w:val="00C56012"/>
    <w:rsid w:val="00C945E4"/>
    <w:rsid w:val="00CB2C53"/>
    <w:rsid w:val="00CD13FE"/>
    <w:rsid w:val="00D04C62"/>
    <w:rsid w:val="00D424AF"/>
    <w:rsid w:val="00D46B7E"/>
    <w:rsid w:val="00D85AA8"/>
    <w:rsid w:val="00D97A75"/>
    <w:rsid w:val="00DA2FFF"/>
    <w:rsid w:val="00DA4499"/>
    <w:rsid w:val="00DC2F73"/>
    <w:rsid w:val="00DF63F8"/>
    <w:rsid w:val="00E17ABF"/>
    <w:rsid w:val="00E549A9"/>
    <w:rsid w:val="00E75355"/>
    <w:rsid w:val="00EA462F"/>
    <w:rsid w:val="00ED0EC9"/>
    <w:rsid w:val="00ED4A21"/>
    <w:rsid w:val="00F64723"/>
    <w:rsid w:val="00F66768"/>
    <w:rsid w:val="00F71D59"/>
    <w:rsid w:val="00FB3892"/>
    <w:rsid w:val="00FB3C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8526362"/>
  <w15:docId w15:val="{FDA3D59C-AC32-47C3-9350-AF4FE9596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Calibri" w:hAnsi="Century Gothic" w:cs="Times New Roman"/>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A71"/>
    <w:pPr>
      <w:spacing w:after="100" w:line="240" w:lineRule="auto"/>
      <w:jc w:val="both"/>
    </w:pPr>
    <w:rPr>
      <w:rFonts w:ascii="Arial" w:hAnsi="Arial"/>
      <w:color w:val="262626" w:themeColor="text1" w:themeTint="D9"/>
      <w:szCs w:val="20"/>
      <w:lang w:eastAsia="fr-FR"/>
    </w:rPr>
  </w:style>
  <w:style w:type="paragraph" w:styleId="Titre1">
    <w:name w:val="heading 1"/>
    <w:basedOn w:val="Normal"/>
    <w:next w:val="Normal"/>
    <w:link w:val="Titre1Car"/>
    <w:autoRedefine/>
    <w:uiPriority w:val="9"/>
    <w:qFormat/>
    <w:rsid w:val="00D04C62"/>
    <w:pPr>
      <w:keepNext/>
      <w:keepLines/>
      <w:spacing w:before="200"/>
      <w:jc w:val="right"/>
      <w:outlineLvl w:val="0"/>
    </w:pPr>
    <w:rPr>
      <w:rFonts w:eastAsiaTheme="majorEastAsia" w:cstheme="majorBidi"/>
      <w:b/>
      <w:color w:val="000000" w:themeColor="text1" w:themeShade="BF"/>
      <w:sz w:val="40"/>
      <w:szCs w:val="40"/>
    </w:rPr>
  </w:style>
  <w:style w:type="paragraph" w:styleId="Titre2">
    <w:name w:val="heading 2"/>
    <w:aliases w:val="Sous titre"/>
    <w:basedOn w:val="Normal"/>
    <w:next w:val="Normal"/>
    <w:link w:val="Titre2Car"/>
    <w:uiPriority w:val="9"/>
    <w:unhideWhenUsed/>
    <w:qFormat/>
    <w:rsid w:val="00F64723"/>
    <w:pPr>
      <w:keepNext/>
      <w:keepLines/>
      <w:spacing w:before="360" w:after="120"/>
      <w:jc w:val="left"/>
      <w:outlineLvl w:val="1"/>
    </w:pPr>
    <w:rPr>
      <w:rFonts w:eastAsiaTheme="majorEastAsia" w:cstheme="majorBidi"/>
      <w:b/>
      <w:color w:val="auto"/>
      <w:sz w:val="28"/>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D0EC9"/>
    <w:pPr>
      <w:tabs>
        <w:tab w:val="center" w:pos="4536"/>
        <w:tab w:val="right" w:pos="9072"/>
      </w:tabs>
      <w:spacing w:after="0"/>
    </w:pPr>
  </w:style>
  <w:style w:type="character" w:customStyle="1" w:styleId="En-tteCar">
    <w:name w:val="En-tête Car"/>
    <w:basedOn w:val="Policepardfaut"/>
    <w:link w:val="En-tte"/>
    <w:uiPriority w:val="99"/>
    <w:rsid w:val="00ED0EC9"/>
    <w:rPr>
      <w:rFonts w:ascii="Calibri" w:hAnsi="Calibri"/>
      <w:szCs w:val="20"/>
      <w:lang w:eastAsia="fr-FR"/>
    </w:rPr>
  </w:style>
  <w:style w:type="paragraph" w:styleId="Citationintense">
    <w:name w:val="Intense Quote"/>
    <w:basedOn w:val="Normal"/>
    <w:next w:val="Normal"/>
    <w:link w:val="CitationintenseCar"/>
    <w:uiPriority w:val="30"/>
    <w:rsid w:val="000D4565"/>
    <w:pPr>
      <w:pBdr>
        <w:top w:val="single" w:sz="4" w:space="10" w:color="4D4D4D"/>
        <w:bottom w:val="single" w:sz="4" w:space="10" w:color="4D4D4D"/>
      </w:pBdr>
      <w:spacing w:before="360" w:after="360"/>
      <w:ind w:left="864" w:right="864"/>
      <w:jc w:val="center"/>
    </w:pPr>
    <w:rPr>
      <w:i/>
      <w:iCs/>
      <w:sz w:val="18"/>
    </w:rPr>
  </w:style>
  <w:style w:type="character" w:customStyle="1" w:styleId="CitationintenseCar">
    <w:name w:val="Citation intense Car"/>
    <w:basedOn w:val="Policepardfaut"/>
    <w:link w:val="Citationintense"/>
    <w:uiPriority w:val="30"/>
    <w:rsid w:val="000D4565"/>
    <w:rPr>
      <w:rFonts w:ascii="Arial" w:hAnsi="Arial"/>
      <w:i/>
      <w:iCs/>
      <w:color w:val="4D4D4D"/>
      <w:sz w:val="18"/>
      <w:szCs w:val="20"/>
      <w:lang w:eastAsia="fr-FR"/>
    </w:rPr>
  </w:style>
  <w:style w:type="paragraph" w:styleId="Textedebulles">
    <w:name w:val="Balloon Text"/>
    <w:basedOn w:val="Normal"/>
    <w:link w:val="TextedebullesCar"/>
    <w:uiPriority w:val="99"/>
    <w:semiHidden/>
    <w:unhideWhenUsed/>
    <w:rsid w:val="00061606"/>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061606"/>
    <w:rPr>
      <w:rFonts w:ascii="Tahoma" w:hAnsi="Tahoma" w:cs="Tahoma"/>
      <w:sz w:val="16"/>
      <w:szCs w:val="16"/>
      <w:lang w:eastAsia="fr-FR"/>
    </w:rPr>
  </w:style>
  <w:style w:type="paragraph" w:styleId="Notedebasdepage">
    <w:name w:val="footnote text"/>
    <w:basedOn w:val="Normal"/>
    <w:link w:val="NotedebasdepageCar"/>
    <w:uiPriority w:val="99"/>
    <w:semiHidden/>
    <w:unhideWhenUsed/>
    <w:rsid w:val="00061606"/>
    <w:pPr>
      <w:spacing w:after="0"/>
    </w:pPr>
    <w:rPr>
      <w:sz w:val="20"/>
    </w:rPr>
  </w:style>
  <w:style w:type="character" w:customStyle="1" w:styleId="NotedebasdepageCar">
    <w:name w:val="Note de bas de page Car"/>
    <w:basedOn w:val="Policepardfaut"/>
    <w:link w:val="Notedebasdepage"/>
    <w:uiPriority w:val="99"/>
    <w:semiHidden/>
    <w:rsid w:val="00061606"/>
    <w:rPr>
      <w:rFonts w:ascii="Calibri" w:hAnsi="Calibri"/>
      <w:sz w:val="20"/>
      <w:szCs w:val="20"/>
      <w:lang w:eastAsia="fr-FR"/>
    </w:rPr>
  </w:style>
  <w:style w:type="character" w:styleId="Appelnotedebasdep">
    <w:name w:val="footnote reference"/>
    <w:basedOn w:val="Policepardfaut"/>
    <w:uiPriority w:val="99"/>
    <w:semiHidden/>
    <w:unhideWhenUsed/>
    <w:rsid w:val="00061606"/>
    <w:rPr>
      <w:vertAlign w:val="superscript"/>
    </w:rPr>
  </w:style>
  <w:style w:type="paragraph" w:styleId="Sansinterligne">
    <w:name w:val="No Spacing"/>
    <w:uiPriority w:val="1"/>
    <w:qFormat/>
    <w:rsid w:val="00252A71"/>
    <w:pPr>
      <w:spacing w:after="0" w:line="240" w:lineRule="auto"/>
      <w:jc w:val="both"/>
    </w:pPr>
    <w:rPr>
      <w:rFonts w:ascii="Arial" w:hAnsi="Arial" w:cs="Arial"/>
      <w:color w:val="262626" w:themeColor="text1" w:themeTint="D9"/>
      <w:szCs w:val="20"/>
      <w:lang w:eastAsia="fr-FR"/>
    </w:rPr>
  </w:style>
  <w:style w:type="character" w:customStyle="1" w:styleId="Titre1Car">
    <w:name w:val="Titre 1 Car"/>
    <w:basedOn w:val="Policepardfaut"/>
    <w:link w:val="Titre1"/>
    <w:uiPriority w:val="9"/>
    <w:rsid w:val="00D04C62"/>
    <w:rPr>
      <w:rFonts w:ascii="Arial" w:eastAsiaTheme="majorEastAsia" w:hAnsi="Arial" w:cstheme="majorBidi"/>
      <w:b/>
      <w:color w:val="000000" w:themeColor="text1" w:themeShade="BF"/>
      <w:sz w:val="40"/>
      <w:szCs w:val="40"/>
      <w:lang w:eastAsia="fr-FR"/>
    </w:rPr>
  </w:style>
  <w:style w:type="character" w:customStyle="1" w:styleId="Titre2Car">
    <w:name w:val="Titre 2 Car"/>
    <w:aliases w:val="Sous titre Car"/>
    <w:basedOn w:val="Policepardfaut"/>
    <w:link w:val="Titre2"/>
    <w:uiPriority w:val="9"/>
    <w:rsid w:val="00F64723"/>
    <w:rPr>
      <w:rFonts w:ascii="Arial" w:eastAsiaTheme="majorEastAsia" w:hAnsi="Arial" w:cstheme="majorBidi"/>
      <w:b/>
      <w:sz w:val="28"/>
      <w:szCs w:val="26"/>
      <w:lang w:eastAsia="fr-FR"/>
    </w:rPr>
  </w:style>
  <w:style w:type="character" w:styleId="Accentuationlgre">
    <w:name w:val="Subtle Emphasis"/>
    <w:basedOn w:val="Policepardfaut"/>
    <w:uiPriority w:val="19"/>
    <w:rsid w:val="0086467D"/>
    <w:rPr>
      <w:i/>
      <w:iCs/>
      <w:color w:val="404040" w:themeColor="text1" w:themeTint="BF"/>
    </w:rPr>
  </w:style>
  <w:style w:type="paragraph" w:styleId="Sous-titre">
    <w:name w:val="Subtitle"/>
    <w:aliases w:val="A compléter"/>
    <w:basedOn w:val="Normal"/>
    <w:next w:val="Normal"/>
    <w:link w:val="Sous-titreCar"/>
    <w:uiPriority w:val="11"/>
    <w:qFormat/>
    <w:rsid w:val="00252A71"/>
    <w:pPr>
      <w:numPr>
        <w:ilvl w:val="1"/>
      </w:numPr>
    </w:pPr>
    <w:rPr>
      <w:rFonts w:eastAsiaTheme="minorEastAsia" w:cstheme="minorBidi"/>
      <w:i/>
      <w:color w:val="4F81BD" w:themeColor="accent1"/>
      <w:szCs w:val="22"/>
    </w:rPr>
  </w:style>
  <w:style w:type="character" w:customStyle="1" w:styleId="Sous-titreCar">
    <w:name w:val="Sous-titre Car"/>
    <w:aliases w:val="A compléter Car"/>
    <w:basedOn w:val="Policepardfaut"/>
    <w:link w:val="Sous-titre"/>
    <w:uiPriority w:val="11"/>
    <w:rsid w:val="00252A71"/>
    <w:rPr>
      <w:rFonts w:ascii="Arial" w:eastAsiaTheme="minorEastAsia" w:hAnsi="Arial" w:cstheme="minorBidi"/>
      <w:i/>
      <w:color w:val="4F81BD" w:themeColor="accent1"/>
      <w:lang w:eastAsia="fr-FR"/>
    </w:rPr>
  </w:style>
  <w:style w:type="paragraph" w:styleId="Citation">
    <w:name w:val="Quote"/>
    <w:basedOn w:val="Normal"/>
    <w:next w:val="Normal"/>
    <w:link w:val="CitationCar"/>
    <w:uiPriority w:val="29"/>
    <w:rsid w:val="005D20A9"/>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5D20A9"/>
    <w:rPr>
      <w:rFonts w:ascii="Arial" w:hAnsi="Arial"/>
      <w:i/>
      <w:iCs/>
      <w:color w:val="404040" w:themeColor="text1" w:themeTint="BF"/>
      <w:szCs w:val="20"/>
      <w:lang w:eastAsia="fr-FR"/>
    </w:rPr>
  </w:style>
  <w:style w:type="character" w:styleId="Rfrencelgre">
    <w:name w:val="Subtle Reference"/>
    <w:aliases w:val="Rappel"/>
    <w:basedOn w:val="Policepardfaut"/>
    <w:uiPriority w:val="31"/>
    <w:qFormat/>
    <w:rsid w:val="00252A71"/>
    <w:rPr>
      <w:rFonts w:ascii="Arial" w:hAnsi="Arial"/>
      <w:caps w:val="0"/>
      <w:smallCaps w:val="0"/>
      <w:vanish w:val="0"/>
      <w:color w:val="C0504D" w:themeColor="accent2"/>
      <w:sz w:val="22"/>
    </w:rPr>
  </w:style>
  <w:style w:type="character" w:styleId="Rfrenceintense">
    <w:name w:val="Intense Reference"/>
    <w:basedOn w:val="Policepardfaut"/>
    <w:uiPriority w:val="32"/>
    <w:rsid w:val="005D20A9"/>
    <w:rPr>
      <w:b/>
      <w:bCs/>
      <w:smallCaps/>
      <w:color w:val="4F81BD" w:themeColor="accent1"/>
      <w:spacing w:val="5"/>
    </w:rPr>
  </w:style>
  <w:style w:type="character" w:styleId="lev">
    <w:name w:val="Strong"/>
    <w:basedOn w:val="Policepardfaut"/>
    <w:uiPriority w:val="22"/>
    <w:rsid w:val="005D20A9"/>
    <w:rPr>
      <w:b/>
      <w:bCs/>
    </w:rPr>
  </w:style>
  <w:style w:type="character" w:styleId="Accentuationintense">
    <w:name w:val="Intense Emphasis"/>
    <w:basedOn w:val="Policepardfaut"/>
    <w:uiPriority w:val="21"/>
    <w:rsid w:val="005D20A9"/>
    <w:rPr>
      <w:i/>
      <w:iCs/>
      <w:color w:val="4F81BD" w:themeColor="accent1"/>
    </w:rPr>
  </w:style>
  <w:style w:type="paragraph" w:styleId="Paragraphedeliste">
    <w:name w:val="List Paragraph"/>
    <w:basedOn w:val="Normal"/>
    <w:uiPriority w:val="34"/>
    <w:qFormat/>
    <w:rsid w:val="005D20A9"/>
    <w:pPr>
      <w:ind w:left="567"/>
      <w:contextualSpacing/>
    </w:pPr>
  </w:style>
  <w:style w:type="paragraph" w:styleId="Pieddepage">
    <w:name w:val="footer"/>
    <w:basedOn w:val="Normal"/>
    <w:link w:val="PieddepageCar"/>
    <w:uiPriority w:val="99"/>
    <w:unhideWhenUsed/>
    <w:rsid w:val="006F0851"/>
    <w:pPr>
      <w:tabs>
        <w:tab w:val="center" w:pos="4536"/>
        <w:tab w:val="right" w:pos="9072"/>
      </w:tabs>
      <w:spacing w:after="0"/>
    </w:pPr>
  </w:style>
  <w:style w:type="character" w:customStyle="1" w:styleId="PieddepageCar">
    <w:name w:val="Pied de page Car"/>
    <w:basedOn w:val="Policepardfaut"/>
    <w:link w:val="Pieddepage"/>
    <w:uiPriority w:val="99"/>
    <w:rsid w:val="006F0851"/>
    <w:rPr>
      <w:rFonts w:ascii="Arial" w:hAnsi="Arial"/>
      <w:color w:val="4D4D4D"/>
      <w:szCs w:val="20"/>
      <w:lang w:eastAsia="fr-FR"/>
    </w:rPr>
  </w:style>
  <w:style w:type="paragraph" w:customStyle="1" w:styleId="Modle-Titre1">
    <w:name w:val="Modèle - Titre 1"/>
    <w:basedOn w:val="Normal"/>
    <w:next w:val="Normal"/>
    <w:rsid w:val="00BC068D"/>
    <w:pPr>
      <w:widowControl w:val="0"/>
      <w:suppressAutoHyphens/>
      <w:spacing w:after="0"/>
      <w:jc w:val="center"/>
    </w:pPr>
    <w:rPr>
      <w:rFonts w:ascii="Calibri" w:eastAsia="SimSun" w:hAnsi="Calibri" w:cs="Lucida Sans"/>
      <w:b/>
      <w:bCs/>
      <w:caps/>
      <w:color w:val="000000"/>
      <w:kern w:val="36"/>
      <w:sz w:val="36"/>
      <w:szCs w:val="22"/>
      <w:lang w:eastAsia="hi-IN" w:bidi="hi-IN"/>
    </w:rPr>
  </w:style>
  <w:style w:type="paragraph" w:customStyle="1" w:styleId="08-SectionSous-titreNoir">
    <w:name w:val="08 - Section Sous-titre Noir"/>
    <w:basedOn w:val="Normal"/>
    <w:rsid w:val="00BC068D"/>
    <w:pPr>
      <w:autoSpaceDE w:val="0"/>
      <w:autoSpaceDN w:val="0"/>
      <w:adjustRightInd w:val="0"/>
      <w:spacing w:before="120" w:after="0"/>
      <w:contextualSpacing/>
    </w:pPr>
    <w:rPr>
      <w:rFonts w:ascii="Calibri" w:eastAsia="Times New Roman" w:hAnsi="Calibri" w:cs="Calibri"/>
      <w:b/>
      <w:bCs/>
      <w:color w:val="auto"/>
      <w:sz w:val="24"/>
      <w:szCs w:val="24"/>
      <w:lang w:eastAsia="en-US"/>
    </w:rPr>
  </w:style>
  <w:style w:type="paragraph" w:customStyle="1" w:styleId="10-TextePucesBleues">
    <w:name w:val="10 - Texte Puces Bleues"/>
    <w:basedOn w:val="Paragraphedeliste"/>
    <w:qFormat/>
    <w:rsid w:val="00BC068D"/>
    <w:pPr>
      <w:numPr>
        <w:numId w:val="4"/>
      </w:numPr>
      <w:tabs>
        <w:tab w:val="num" w:pos="360"/>
        <w:tab w:val="left" w:pos="600"/>
      </w:tabs>
      <w:autoSpaceDE w:val="0"/>
      <w:autoSpaceDN w:val="0"/>
      <w:adjustRightInd w:val="0"/>
      <w:spacing w:before="60" w:after="0" w:line="240" w:lineRule="exact"/>
      <w:ind w:left="600" w:hanging="227"/>
      <w:contextualSpacing w:val="0"/>
    </w:pPr>
    <w:rPr>
      <w:rFonts w:ascii="Calibri" w:eastAsia="Times New Roman" w:hAnsi="Calibri" w:cs="Calibri"/>
      <w:color w:val="1A181C"/>
      <w:szCs w:val="22"/>
      <w:lang w:eastAsia="en-US"/>
    </w:rPr>
  </w:style>
  <w:style w:type="paragraph" w:customStyle="1" w:styleId="12-TexteNumrotationBleue">
    <w:name w:val="12 - Texte Numérotation Bleue"/>
    <w:basedOn w:val="10-TextePucesBleues"/>
    <w:qFormat/>
    <w:rsid w:val="00BC068D"/>
    <w:pPr>
      <w:numPr>
        <w:numId w:val="5"/>
      </w:numPr>
      <w:tabs>
        <w:tab w:val="num" w:pos="360"/>
      </w:tabs>
    </w:pPr>
  </w:style>
  <w:style w:type="paragraph" w:customStyle="1" w:styleId="09-TexteLosangesBleus">
    <w:name w:val="09 - Texte Losanges Bleus"/>
    <w:basedOn w:val="Normal"/>
    <w:rsid w:val="00BC068D"/>
    <w:pPr>
      <w:numPr>
        <w:numId w:val="6"/>
      </w:numPr>
      <w:tabs>
        <w:tab w:val="left" w:pos="240"/>
      </w:tabs>
      <w:spacing w:before="120" w:after="0" w:line="240" w:lineRule="exact"/>
      <w:ind w:left="227" w:hanging="227"/>
    </w:pPr>
    <w:rPr>
      <w:rFonts w:ascii="Calibri" w:eastAsia="Times New Roman" w:hAnsi="Calibri"/>
      <w:b/>
      <w:color w:val="auto"/>
      <w:szCs w:val="22"/>
      <w:lang w:eastAsia="en-US"/>
    </w:rPr>
  </w:style>
  <w:style w:type="paragraph" w:customStyle="1" w:styleId="VuConsidrant">
    <w:name w:val="Vu.Considérant"/>
    <w:basedOn w:val="Normal"/>
    <w:rsid w:val="00BC068D"/>
    <w:pPr>
      <w:autoSpaceDE w:val="0"/>
      <w:autoSpaceDN w:val="0"/>
      <w:spacing w:after="140"/>
    </w:pPr>
    <w:rPr>
      <w:rFonts w:eastAsia="Times New Roman" w:cs="Arial"/>
      <w:color w:val="auto"/>
      <w:sz w:val="20"/>
    </w:rPr>
  </w:style>
  <w:style w:type="paragraph" w:customStyle="1" w:styleId="articlecontenu">
    <w:name w:val="article : contenu"/>
    <w:basedOn w:val="Normal"/>
    <w:rsid w:val="00BC068D"/>
    <w:pPr>
      <w:autoSpaceDE w:val="0"/>
      <w:autoSpaceDN w:val="0"/>
      <w:spacing w:after="140"/>
      <w:ind w:firstLine="567"/>
    </w:pPr>
    <w:rPr>
      <w:rFonts w:eastAsia="Times New Roman" w:cs="Arial"/>
      <w:color w:val="auto"/>
      <w:sz w:val="20"/>
    </w:rPr>
  </w:style>
  <w:style w:type="paragraph" w:styleId="NormalWeb">
    <w:name w:val="Normal (Web)"/>
    <w:basedOn w:val="Normal"/>
    <w:uiPriority w:val="99"/>
    <w:unhideWhenUsed/>
    <w:rsid w:val="00BC068D"/>
    <w:pPr>
      <w:spacing w:before="100" w:beforeAutospacing="1" w:afterAutospacing="1"/>
      <w:jc w:val="left"/>
    </w:pPr>
    <w:rPr>
      <w:rFonts w:ascii="Times New Roman" w:eastAsia="Times New Roman" w:hAnsi="Times New Roman"/>
      <w:color w:val="auto"/>
      <w:sz w:val="24"/>
      <w:szCs w:val="24"/>
    </w:rPr>
  </w:style>
  <w:style w:type="paragraph" w:styleId="Corpsdetexte">
    <w:name w:val="Body Text"/>
    <w:basedOn w:val="Normal"/>
    <w:link w:val="CorpsdetexteCar"/>
    <w:uiPriority w:val="99"/>
    <w:unhideWhenUsed/>
    <w:rsid w:val="00BC068D"/>
    <w:pPr>
      <w:spacing w:after="120"/>
      <w:jc w:val="left"/>
    </w:pPr>
    <w:rPr>
      <w:rFonts w:ascii="Trebuchet MS" w:eastAsia="Times New Roman" w:hAnsi="Trebuchet MS"/>
      <w:color w:val="auto"/>
      <w:sz w:val="24"/>
      <w:szCs w:val="24"/>
    </w:rPr>
  </w:style>
  <w:style w:type="character" w:customStyle="1" w:styleId="CorpsdetexteCar">
    <w:name w:val="Corps de texte Car"/>
    <w:basedOn w:val="Policepardfaut"/>
    <w:link w:val="Corpsdetexte"/>
    <w:uiPriority w:val="99"/>
    <w:rsid w:val="00BC068D"/>
    <w:rPr>
      <w:rFonts w:ascii="Trebuchet MS" w:eastAsia="Times New Roman" w:hAnsi="Trebuchet MS"/>
      <w:sz w:val="24"/>
      <w:szCs w:val="24"/>
      <w:lang w:eastAsia="fr-FR"/>
    </w:rPr>
  </w:style>
  <w:style w:type="paragraph" w:customStyle="1" w:styleId="intituldelarrt">
    <w:name w:val="intitulé de l'arrêté"/>
    <w:basedOn w:val="Normal"/>
    <w:rsid w:val="00BC068D"/>
    <w:pPr>
      <w:autoSpaceDE w:val="0"/>
      <w:autoSpaceDN w:val="0"/>
      <w:spacing w:after="0"/>
      <w:jc w:val="center"/>
    </w:pPr>
    <w:rPr>
      <w:rFonts w:eastAsia="Times New Roman" w:cs="Arial"/>
      <w:b/>
      <w:bCs/>
      <w:color w:val="auto"/>
      <w:szCs w:val="22"/>
    </w:rPr>
  </w:style>
  <w:style w:type="character" w:styleId="Marquedecommentaire">
    <w:name w:val="annotation reference"/>
    <w:uiPriority w:val="99"/>
    <w:semiHidden/>
    <w:unhideWhenUsed/>
    <w:rsid w:val="00020F64"/>
    <w:rPr>
      <w:sz w:val="16"/>
      <w:szCs w:val="16"/>
    </w:rPr>
  </w:style>
  <w:style w:type="paragraph" w:styleId="Commentaire">
    <w:name w:val="annotation text"/>
    <w:basedOn w:val="Normal"/>
    <w:link w:val="CommentaireCar"/>
    <w:uiPriority w:val="99"/>
    <w:unhideWhenUsed/>
    <w:rsid w:val="00020F64"/>
    <w:pPr>
      <w:spacing w:after="0"/>
      <w:jc w:val="left"/>
    </w:pPr>
    <w:rPr>
      <w:rFonts w:ascii="Calibri" w:eastAsia="MS Mincho" w:hAnsi="Calibri"/>
      <w:color w:val="auto"/>
      <w:sz w:val="20"/>
    </w:rPr>
  </w:style>
  <w:style w:type="character" w:customStyle="1" w:styleId="CommentaireCar">
    <w:name w:val="Commentaire Car"/>
    <w:basedOn w:val="Policepardfaut"/>
    <w:link w:val="Commentaire"/>
    <w:uiPriority w:val="99"/>
    <w:rsid w:val="00020F64"/>
    <w:rPr>
      <w:rFonts w:ascii="Calibri" w:eastAsia="MS Mincho" w:hAnsi="Calibri"/>
      <w:sz w:val="20"/>
      <w:szCs w:val="20"/>
      <w:lang w:eastAsia="fr-FR"/>
    </w:rPr>
  </w:style>
  <w:style w:type="paragraph" w:styleId="Corpsdetexte2">
    <w:name w:val="Body Text 2"/>
    <w:basedOn w:val="Normal"/>
    <w:link w:val="Corpsdetexte2Car"/>
    <w:uiPriority w:val="99"/>
    <w:semiHidden/>
    <w:unhideWhenUsed/>
    <w:rsid w:val="005C6362"/>
    <w:pPr>
      <w:spacing w:after="120" w:line="480" w:lineRule="auto"/>
    </w:pPr>
  </w:style>
  <w:style w:type="character" w:customStyle="1" w:styleId="Corpsdetexte2Car">
    <w:name w:val="Corps de texte 2 Car"/>
    <w:basedOn w:val="Policepardfaut"/>
    <w:link w:val="Corpsdetexte2"/>
    <w:uiPriority w:val="99"/>
    <w:semiHidden/>
    <w:rsid w:val="005C6362"/>
    <w:rPr>
      <w:rFonts w:ascii="Arial" w:hAnsi="Arial"/>
      <w:color w:val="262626" w:themeColor="text1" w:themeTint="D9"/>
      <w:szCs w:val="20"/>
      <w:lang w:eastAsia="fr-FR"/>
    </w:rPr>
  </w:style>
  <w:style w:type="paragraph" w:customStyle="1" w:styleId="articlen">
    <w:name w:val="article : n°"/>
    <w:basedOn w:val="VuConsidrant"/>
    <w:rsid w:val="00A06297"/>
    <w:pPr>
      <w:spacing w:before="100" w:after="0"/>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7064762">
      <w:bodyDiv w:val="1"/>
      <w:marLeft w:val="0"/>
      <w:marRight w:val="0"/>
      <w:marTop w:val="0"/>
      <w:marBottom w:val="0"/>
      <w:divBdr>
        <w:top w:val="none" w:sz="0" w:space="0" w:color="auto"/>
        <w:left w:val="none" w:sz="0" w:space="0" w:color="auto"/>
        <w:bottom w:val="none" w:sz="0" w:space="0" w:color="auto"/>
        <w:right w:val="none" w:sz="0" w:space="0" w:color="auto"/>
      </w:divBdr>
    </w:div>
    <w:div w:id="212284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roge\Desktop\Modele_deliberation_creation_emploi_non%20permanent_accroissement_saisonnier.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794F2-A3EA-470E-AC13-97C67D652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Modele_deliberation_creation_emploi_non permanent_accroissement_saisonnier.dotx</Template>
  <TotalTime>5</TotalTime>
  <Pages>6</Pages>
  <Words>1798</Words>
  <Characters>9893</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 Sabrina</dc:creator>
  <cp:keywords/>
  <dc:description/>
  <cp:lastModifiedBy>DURAND Célia</cp:lastModifiedBy>
  <cp:revision>6</cp:revision>
  <cp:lastPrinted>2016-08-19T14:39:00Z</cp:lastPrinted>
  <dcterms:created xsi:type="dcterms:W3CDTF">2025-11-04T09:15:00Z</dcterms:created>
  <dcterms:modified xsi:type="dcterms:W3CDTF">2026-01-05T12:58:00Z</dcterms:modified>
</cp:coreProperties>
</file>