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61A14" w14:textId="77777777" w:rsidR="00973C3E" w:rsidRPr="00EA624C" w:rsidRDefault="00973C3E" w:rsidP="00900053">
      <w:pPr>
        <w:pStyle w:val="Raison"/>
        <w:rPr>
          <w:rFonts w:asciiTheme="minorHAnsi" w:hAnsiTheme="minorHAnsi" w:cstheme="minorHAnsi"/>
          <w:sz w:val="22"/>
          <w:szCs w:val="22"/>
        </w:rPr>
      </w:pPr>
    </w:p>
    <w:p w14:paraId="79435BCF" w14:textId="77777777" w:rsidR="00973C3E" w:rsidRPr="00EA624C" w:rsidRDefault="009C4CA5" w:rsidP="00900053">
      <w:pPr>
        <w:pStyle w:val="Raison"/>
        <w:rPr>
          <w:rFonts w:asciiTheme="minorHAnsi" w:hAnsiTheme="minorHAnsi" w:cstheme="minorHAnsi"/>
          <w:sz w:val="22"/>
          <w:szCs w:val="22"/>
        </w:rPr>
      </w:pPr>
      <w:r w:rsidRPr="00EA624C">
        <w:rPr>
          <w:rFonts w:asciiTheme="minorHAnsi" w:hAnsiTheme="minorHAnsi" w:cstheme="minorHAnsi"/>
          <w:snapToGrid w:val="0"/>
          <w:sz w:val="22"/>
          <w:szCs w:val="22"/>
        </w:rPr>
        <w:t>MODELE DE CONVENTION DE RUPTURE CONVENTIONNELLE</w:t>
      </w:r>
      <w:r w:rsidR="000342B1" w:rsidRPr="00EA624C">
        <w:rPr>
          <w:rFonts w:asciiTheme="minorHAnsi" w:hAnsiTheme="minorHAnsi" w:cstheme="minorHAnsi"/>
          <w:snapToGrid w:val="0"/>
          <w:sz w:val="22"/>
          <w:szCs w:val="22"/>
        </w:rPr>
        <w:t xml:space="preserve"> APPLICABLE AUX FONCTIONNAIRES</w:t>
      </w:r>
      <w:r w:rsidR="00F00F39" w:rsidRPr="00EA624C">
        <w:rPr>
          <w:rFonts w:asciiTheme="minorHAnsi" w:hAnsiTheme="minorHAnsi" w:cstheme="minorHAnsi"/>
          <w:snapToGrid w:val="0"/>
          <w:sz w:val="22"/>
          <w:szCs w:val="22"/>
        </w:rPr>
        <w:t xml:space="preserve"> PREVU A L’ARTICLE 5</w:t>
      </w:r>
      <w:r w:rsidR="00C96953" w:rsidRPr="00EA624C">
        <w:rPr>
          <w:rFonts w:asciiTheme="minorHAnsi" w:hAnsiTheme="minorHAnsi" w:cstheme="minorHAnsi"/>
          <w:snapToGrid w:val="0"/>
          <w:sz w:val="22"/>
          <w:szCs w:val="22"/>
        </w:rPr>
        <w:t xml:space="preserve"> du decret n°</w:t>
      </w:r>
      <w:r w:rsidR="000F291A" w:rsidRPr="00EA624C">
        <w:rPr>
          <w:rFonts w:asciiTheme="minorHAnsi" w:hAnsiTheme="minorHAnsi" w:cstheme="minorHAnsi"/>
          <w:snapToGrid w:val="0"/>
          <w:sz w:val="22"/>
          <w:szCs w:val="22"/>
        </w:rPr>
        <w:t xml:space="preserve">2019-1593 du 31 decembre 2019 relatif a la procedure de rupture conventionnelle dans la fonction publique </w:t>
      </w:r>
    </w:p>
    <w:p w14:paraId="28261FA4" w14:textId="77777777" w:rsidR="00973C3E" w:rsidRPr="00EA624C" w:rsidRDefault="00973C3E" w:rsidP="00900053">
      <w:pPr>
        <w:pStyle w:val="Raison"/>
        <w:rPr>
          <w:rFonts w:asciiTheme="minorHAnsi" w:hAnsiTheme="minorHAnsi" w:cstheme="minorHAnsi"/>
          <w:snapToGrid w:val="0"/>
          <w:sz w:val="22"/>
          <w:szCs w:val="22"/>
        </w:rPr>
      </w:pPr>
    </w:p>
    <w:p w14:paraId="5998B1C4" w14:textId="77777777" w:rsidR="00973C3E" w:rsidRPr="00EA624C" w:rsidRDefault="00973C3E" w:rsidP="00900053">
      <w:pPr>
        <w:spacing w:line="276" w:lineRule="auto"/>
        <w:jc w:val="both"/>
        <w:rPr>
          <w:rFonts w:asciiTheme="minorHAnsi" w:hAnsiTheme="minorHAnsi" w:cstheme="minorHAnsi"/>
          <w:sz w:val="22"/>
          <w:szCs w:val="22"/>
        </w:rPr>
      </w:pPr>
    </w:p>
    <w:p w14:paraId="51E88837" w14:textId="77777777" w:rsidR="005A3711" w:rsidRPr="00EA624C" w:rsidRDefault="00973C3E" w:rsidP="00804A63">
      <w:pPr>
        <w:jc w:val="center"/>
        <w:rPr>
          <w:rFonts w:asciiTheme="minorHAnsi" w:hAnsiTheme="minorHAnsi" w:cstheme="minorHAnsi"/>
          <w:sz w:val="22"/>
          <w:szCs w:val="22"/>
        </w:rPr>
      </w:pPr>
      <w:r w:rsidRPr="00EA624C">
        <w:rPr>
          <w:rFonts w:asciiTheme="minorHAnsi" w:hAnsiTheme="minorHAnsi" w:cstheme="minorHAnsi"/>
          <w:sz w:val="22"/>
          <w:szCs w:val="22"/>
        </w:rPr>
        <w:t xml:space="preserve">Modèle de convention </w:t>
      </w:r>
      <w:r w:rsidR="00804A63" w:rsidRPr="00EA624C">
        <w:rPr>
          <w:rFonts w:asciiTheme="minorHAnsi" w:hAnsiTheme="minorHAnsi" w:cstheme="minorHAnsi"/>
          <w:sz w:val="22"/>
          <w:szCs w:val="22"/>
        </w:rPr>
        <w:t>conforme à l’arrêté du 6 février 2020 fixant les modèles de convention de rupture conventionnelle prévus par le décret n° 2019-1593 du 31 décembre 2019 relatif à la procédure de rupture conventionnelle dans la fonction publique</w:t>
      </w:r>
    </w:p>
    <w:p w14:paraId="60BE81EA" w14:textId="77777777" w:rsidR="00900053" w:rsidRPr="00EA624C" w:rsidRDefault="00900053" w:rsidP="00900053">
      <w:pPr>
        <w:spacing w:line="276" w:lineRule="auto"/>
        <w:jc w:val="both"/>
        <w:rPr>
          <w:rFonts w:asciiTheme="minorHAnsi" w:hAnsiTheme="minorHAnsi" w:cstheme="minorHAnsi"/>
          <w:b/>
          <w:snapToGrid w:val="0"/>
          <w:color w:val="FF0000"/>
          <w:sz w:val="22"/>
          <w:szCs w:val="22"/>
        </w:rPr>
      </w:pPr>
    </w:p>
    <w:p w14:paraId="078AE958" w14:textId="77777777" w:rsidR="00973C3E" w:rsidRPr="00F223B4" w:rsidRDefault="00973C3E" w:rsidP="00F223B4">
      <w:pPr>
        <w:spacing w:line="276" w:lineRule="auto"/>
        <w:rPr>
          <w:rFonts w:asciiTheme="minorHAnsi" w:hAnsiTheme="minorHAnsi" w:cstheme="minorHAnsi"/>
          <w:snapToGrid w:val="0"/>
          <w:sz w:val="22"/>
          <w:szCs w:val="22"/>
        </w:rPr>
      </w:pPr>
    </w:p>
    <w:p w14:paraId="772687B1" w14:textId="77777777" w:rsidR="00685D90" w:rsidRPr="00F223B4" w:rsidRDefault="00685D90" w:rsidP="00F223B4">
      <w:pPr>
        <w:pStyle w:val="Paragraphedeliste"/>
        <w:numPr>
          <w:ilvl w:val="0"/>
          <w:numId w:val="2"/>
        </w:numPr>
        <w:spacing w:line="276" w:lineRule="auto"/>
        <w:rPr>
          <w:rFonts w:asciiTheme="minorHAnsi" w:hAnsiTheme="minorHAnsi" w:cstheme="minorHAnsi"/>
          <w:b/>
          <w:snapToGrid w:val="0"/>
          <w:sz w:val="22"/>
          <w:szCs w:val="22"/>
        </w:rPr>
      </w:pPr>
      <w:r w:rsidRPr="00F223B4">
        <w:rPr>
          <w:rFonts w:asciiTheme="minorHAnsi" w:hAnsiTheme="minorHAnsi" w:cstheme="minorHAnsi"/>
          <w:b/>
          <w:snapToGrid w:val="0"/>
          <w:sz w:val="22"/>
          <w:szCs w:val="22"/>
        </w:rPr>
        <w:t>Une rupture conventionnelle est con</w:t>
      </w:r>
      <w:r w:rsidR="009C4CA5" w:rsidRPr="00F223B4">
        <w:rPr>
          <w:rFonts w:asciiTheme="minorHAnsi" w:hAnsiTheme="minorHAnsi" w:cstheme="minorHAnsi"/>
          <w:b/>
          <w:snapToGrid w:val="0"/>
          <w:sz w:val="22"/>
          <w:szCs w:val="22"/>
        </w:rPr>
        <w:t>clue entre les deux parties ci-a</w:t>
      </w:r>
      <w:r w:rsidRPr="00F223B4">
        <w:rPr>
          <w:rFonts w:asciiTheme="minorHAnsi" w:hAnsiTheme="minorHAnsi" w:cstheme="minorHAnsi"/>
          <w:b/>
          <w:snapToGrid w:val="0"/>
          <w:sz w:val="22"/>
          <w:szCs w:val="22"/>
        </w:rPr>
        <w:t xml:space="preserve">près désignées : </w:t>
      </w:r>
    </w:p>
    <w:p w14:paraId="1C309062" w14:textId="77777777" w:rsidR="00685D90" w:rsidRPr="00F223B4" w:rsidRDefault="00685D90" w:rsidP="00F223B4">
      <w:pPr>
        <w:spacing w:line="276" w:lineRule="auto"/>
        <w:rPr>
          <w:rFonts w:asciiTheme="minorHAnsi" w:hAnsiTheme="minorHAnsi" w:cstheme="minorHAnsi"/>
          <w:snapToGrid w:val="0"/>
          <w:sz w:val="22"/>
          <w:szCs w:val="22"/>
        </w:rPr>
      </w:pPr>
    </w:p>
    <w:p w14:paraId="0E1FB57A"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D’une part, l’administration dont relève l’agent :</w:t>
      </w:r>
    </w:p>
    <w:p w14:paraId="7181D3CC"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Entité administrative d’affectation : </w:t>
      </w: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p>
    <w:p w14:paraId="1CA72815"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Direction ou service :</w:t>
      </w: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p>
    <w:p w14:paraId="53B9618E" w14:textId="77777777" w:rsidR="00685D90" w:rsidRPr="00F223B4" w:rsidRDefault="00685D90" w:rsidP="00F223B4">
      <w:pPr>
        <w:spacing w:line="276" w:lineRule="auto"/>
        <w:rPr>
          <w:rFonts w:asciiTheme="minorHAnsi" w:hAnsiTheme="minorHAnsi" w:cstheme="minorHAnsi"/>
          <w:snapToGrid w:val="0"/>
          <w:sz w:val="22"/>
          <w:szCs w:val="22"/>
          <w:highlight w:val="yellow"/>
        </w:rPr>
      </w:pPr>
      <w:r w:rsidRPr="00F223B4">
        <w:rPr>
          <w:rFonts w:asciiTheme="minorHAnsi" w:hAnsiTheme="minorHAnsi" w:cstheme="minorHAnsi"/>
          <w:snapToGrid w:val="0"/>
          <w:sz w:val="22"/>
          <w:szCs w:val="22"/>
        </w:rPr>
        <w:t>Adresse postale </w:t>
      </w: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p>
    <w:p w14:paraId="09E059B5" w14:textId="77777777" w:rsidR="00685D90" w:rsidRPr="00F223B4" w:rsidRDefault="00685D90" w:rsidP="00F223B4">
      <w:pPr>
        <w:spacing w:line="276" w:lineRule="auto"/>
        <w:rPr>
          <w:rFonts w:asciiTheme="minorHAnsi" w:hAnsiTheme="minorHAnsi" w:cstheme="minorHAnsi"/>
          <w:snapToGrid w:val="0"/>
          <w:sz w:val="22"/>
          <w:szCs w:val="22"/>
          <w:highlight w:val="yellow"/>
        </w:rPr>
      </w:pP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p>
    <w:p w14:paraId="7EDE356A" w14:textId="77777777" w:rsidR="003D7527" w:rsidRPr="00F223B4" w:rsidRDefault="003D7527" w:rsidP="00F223B4">
      <w:pPr>
        <w:spacing w:line="276" w:lineRule="auto"/>
        <w:rPr>
          <w:rFonts w:asciiTheme="minorHAnsi" w:hAnsiTheme="minorHAnsi" w:cstheme="minorHAnsi"/>
          <w:snapToGrid w:val="0"/>
          <w:sz w:val="22"/>
          <w:szCs w:val="22"/>
        </w:rPr>
      </w:pPr>
      <w:r w:rsidRPr="00F223B4">
        <w:rPr>
          <w:rFonts w:asciiTheme="minorHAnsi" w:hAnsiTheme="minorHAnsi" w:cstheme="minorHAnsi"/>
          <w:color w:val="000000"/>
          <w:sz w:val="22"/>
          <w:szCs w:val="22"/>
          <w:shd w:val="clear" w:color="auto" w:fill="FFFFFF"/>
        </w:rPr>
        <w:t>Représentée par (nom et prénom) (ci-après « l'autorité hiérarchique ou territoriale ou investie du pouvoir de nomination ») :</w:t>
      </w:r>
      <w:r w:rsidRPr="00F223B4">
        <w:rPr>
          <w:rFonts w:asciiTheme="minorHAnsi" w:hAnsiTheme="minorHAnsi" w:cstheme="minorHAnsi"/>
          <w:snapToGrid w:val="0"/>
          <w:sz w:val="22"/>
          <w:szCs w:val="22"/>
        </w:rPr>
        <w:t xml:space="preserve"> </w:t>
      </w:r>
      <w:r w:rsidRPr="00F223B4">
        <w:rPr>
          <w:rFonts w:asciiTheme="minorHAnsi" w:hAnsiTheme="minorHAnsi" w:cstheme="minorHAnsi"/>
          <w:snapToGrid w:val="0"/>
          <w:sz w:val="22"/>
          <w:szCs w:val="22"/>
          <w:highlight w:val="yellow"/>
        </w:rPr>
        <w:t>…………………………………………………………………………………………………......</w:t>
      </w:r>
    </w:p>
    <w:p w14:paraId="2DB41A58"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Fonction : </w:t>
      </w:r>
      <w:r w:rsidR="008F7CF0" w:rsidRPr="00F223B4">
        <w:rPr>
          <w:rFonts w:asciiTheme="minorHAnsi" w:hAnsiTheme="minorHAnsi" w:cstheme="minorHAnsi"/>
          <w:snapToGrid w:val="0"/>
          <w:sz w:val="22"/>
          <w:szCs w:val="22"/>
          <w:highlight w:val="yellow"/>
        </w:rPr>
        <w:t>…………………………………………………………………………………………………………..</w:t>
      </w:r>
    </w:p>
    <w:p w14:paraId="71637F1A" w14:textId="77777777" w:rsidR="00685D90" w:rsidRPr="00F223B4" w:rsidRDefault="00685D90" w:rsidP="00F223B4">
      <w:pPr>
        <w:spacing w:line="276" w:lineRule="auto"/>
        <w:rPr>
          <w:rFonts w:asciiTheme="minorHAnsi" w:hAnsiTheme="minorHAnsi" w:cstheme="minorHAnsi"/>
          <w:snapToGrid w:val="0"/>
          <w:sz w:val="22"/>
          <w:szCs w:val="22"/>
        </w:rPr>
      </w:pPr>
    </w:p>
    <w:p w14:paraId="1110002F"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D’autre part, l’agent </w:t>
      </w:r>
    </w:p>
    <w:p w14:paraId="2DE3C8BE"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Nom et prénom : </w:t>
      </w: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1698E74F" w14:textId="1797EB78" w:rsidR="00685D90" w:rsidRPr="00F223B4" w:rsidRDefault="00D41614"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Date </w:t>
      </w:r>
      <w:r w:rsidR="00685D90" w:rsidRPr="00F223B4">
        <w:rPr>
          <w:rFonts w:asciiTheme="minorHAnsi" w:hAnsiTheme="minorHAnsi" w:cstheme="minorHAnsi"/>
          <w:snapToGrid w:val="0"/>
          <w:sz w:val="22"/>
          <w:szCs w:val="22"/>
        </w:rPr>
        <w:t xml:space="preserve">de naissance : </w:t>
      </w:r>
      <w:r w:rsidR="00685D90"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02EE83B7" w14:textId="10BA882D" w:rsidR="00DD07E7" w:rsidRPr="00F223B4" w:rsidRDefault="00D41614"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Lieu </w:t>
      </w:r>
      <w:r w:rsidR="00DD07E7" w:rsidRPr="00F223B4">
        <w:rPr>
          <w:rFonts w:asciiTheme="minorHAnsi" w:hAnsiTheme="minorHAnsi" w:cstheme="minorHAnsi"/>
          <w:snapToGrid w:val="0"/>
          <w:sz w:val="22"/>
          <w:szCs w:val="22"/>
        </w:rPr>
        <w:t xml:space="preserve">de naissance : </w:t>
      </w:r>
      <w:r w:rsidR="00DD07E7" w:rsidRPr="00F223B4">
        <w:rPr>
          <w:rFonts w:asciiTheme="minorHAnsi" w:hAnsiTheme="minorHAnsi" w:cstheme="minorHAnsi"/>
          <w:snapToGrid w:val="0"/>
          <w:sz w:val="22"/>
          <w:szCs w:val="22"/>
          <w:highlight w:val="yellow"/>
        </w:rPr>
        <w:t>………………………………………………………………………………………………..</w:t>
      </w:r>
    </w:p>
    <w:p w14:paraId="133FB7EF" w14:textId="564DA0BA" w:rsidR="00685D90" w:rsidRPr="00F223B4" w:rsidRDefault="00EA624C" w:rsidP="00F223B4">
      <w:pPr>
        <w:spacing w:line="276" w:lineRule="auto"/>
        <w:rPr>
          <w:rFonts w:asciiTheme="minorHAnsi" w:hAnsiTheme="minorHAnsi" w:cstheme="minorHAnsi"/>
          <w:snapToGrid w:val="0"/>
          <w:sz w:val="22"/>
          <w:szCs w:val="22"/>
          <w:highlight w:val="yellow"/>
        </w:rPr>
      </w:pPr>
      <w:r w:rsidRPr="00F223B4">
        <w:rPr>
          <w:rFonts w:asciiTheme="minorHAnsi" w:hAnsiTheme="minorHAnsi" w:cstheme="minorHAnsi"/>
          <w:snapToGrid w:val="0"/>
          <w:sz w:val="22"/>
          <w:szCs w:val="22"/>
        </w:rPr>
        <w:t xml:space="preserve">Adresse postale : </w:t>
      </w:r>
      <w:r w:rsidR="00685D90"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0E800500" w14:textId="77777777" w:rsidR="00685D90" w:rsidRPr="00F223B4" w:rsidRDefault="00685D90" w:rsidP="00F223B4">
      <w:pPr>
        <w:spacing w:line="276" w:lineRule="auto"/>
        <w:rPr>
          <w:rFonts w:asciiTheme="minorHAnsi" w:hAnsiTheme="minorHAnsi" w:cstheme="minorHAnsi"/>
          <w:snapToGrid w:val="0"/>
          <w:sz w:val="22"/>
          <w:szCs w:val="22"/>
          <w:highlight w:val="yellow"/>
        </w:rPr>
      </w:pP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604C8BD1"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Téléphone : </w:t>
      </w:r>
      <w:r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739CC151"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Adresse email : </w:t>
      </w:r>
      <w:r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5FB12BF2" w14:textId="7373BACE"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Cadre d’emp</w:t>
      </w:r>
      <w:r w:rsidR="00EA624C" w:rsidRPr="00F223B4">
        <w:rPr>
          <w:rFonts w:asciiTheme="minorHAnsi" w:hAnsiTheme="minorHAnsi" w:cstheme="minorHAnsi"/>
          <w:snapToGrid w:val="0"/>
          <w:sz w:val="22"/>
          <w:szCs w:val="22"/>
        </w:rPr>
        <w:t>loi</w:t>
      </w:r>
      <w:r w:rsidRPr="00F223B4">
        <w:rPr>
          <w:rFonts w:asciiTheme="minorHAnsi" w:hAnsiTheme="minorHAnsi" w:cstheme="minorHAnsi"/>
          <w:snapToGrid w:val="0"/>
          <w:sz w:val="22"/>
          <w:szCs w:val="22"/>
        </w:rPr>
        <w:t xml:space="preserve">s : </w:t>
      </w:r>
      <w:r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2AEFD5EE"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Grade : </w:t>
      </w:r>
      <w:r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4DEEDE55"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Echelon : </w:t>
      </w:r>
      <w:r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5FD438AC"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Fonction :</w:t>
      </w:r>
      <w:r w:rsidRPr="00F223B4">
        <w:rPr>
          <w:rFonts w:asciiTheme="minorHAnsi" w:hAnsiTheme="minorHAnsi" w:cstheme="minorHAnsi"/>
          <w:snapToGrid w:val="0"/>
          <w:sz w:val="22"/>
          <w:szCs w:val="22"/>
          <w:highlight w:val="yellow"/>
        </w:rPr>
        <w:t xml:space="preserve"> …………………………………………………………………………………………………</w:t>
      </w:r>
      <w:r w:rsidR="00652EE8" w:rsidRPr="00F223B4">
        <w:rPr>
          <w:rFonts w:asciiTheme="minorHAnsi" w:hAnsiTheme="minorHAnsi" w:cstheme="minorHAnsi"/>
          <w:snapToGrid w:val="0"/>
          <w:sz w:val="22"/>
          <w:szCs w:val="22"/>
          <w:highlight w:val="yellow"/>
        </w:rPr>
        <w:t>………..</w:t>
      </w:r>
    </w:p>
    <w:p w14:paraId="6B8EF77F"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Date de prise de fonction de l’agent sur le poste : </w:t>
      </w:r>
      <w:r w:rsidR="006D31A6" w:rsidRPr="00F223B4">
        <w:rPr>
          <w:rFonts w:asciiTheme="minorHAnsi" w:hAnsiTheme="minorHAnsi" w:cstheme="minorHAnsi"/>
          <w:snapToGrid w:val="0"/>
          <w:sz w:val="22"/>
          <w:szCs w:val="22"/>
          <w:highlight w:val="yellow"/>
        </w:rPr>
        <w:t>………………………………………………………………</w:t>
      </w:r>
    </w:p>
    <w:p w14:paraId="66B9BB3F"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Ancienneté de l’agent dans la fonction </w:t>
      </w:r>
      <w:r w:rsidR="00F00F39" w:rsidRPr="00F223B4">
        <w:rPr>
          <w:rFonts w:asciiTheme="minorHAnsi" w:hAnsiTheme="minorHAnsi" w:cstheme="minorHAnsi"/>
          <w:snapToGrid w:val="0"/>
          <w:sz w:val="22"/>
          <w:szCs w:val="22"/>
        </w:rPr>
        <w:t xml:space="preserve">publique </w:t>
      </w:r>
      <w:r w:rsidRPr="00F223B4">
        <w:rPr>
          <w:rFonts w:asciiTheme="minorHAnsi" w:hAnsiTheme="minorHAnsi" w:cstheme="minorHAnsi"/>
          <w:snapToGrid w:val="0"/>
          <w:sz w:val="22"/>
          <w:szCs w:val="22"/>
        </w:rPr>
        <w:t xml:space="preserve">à la date envisagée de la cessation définitive de fonctions (chiffres en toutes lettres) : </w:t>
      </w:r>
      <w:r w:rsidRPr="00F223B4">
        <w:rPr>
          <w:rFonts w:asciiTheme="minorHAnsi" w:hAnsiTheme="minorHAnsi" w:cstheme="minorHAnsi"/>
          <w:snapToGrid w:val="0"/>
          <w:sz w:val="22"/>
          <w:szCs w:val="22"/>
          <w:highlight w:val="yellow"/>
        </w:rPr>
        <w:t>[ ] ans et [ ] mois.</w:t>
      </w:r>
    </w:p>
    <w:p w14:paraId="7E514051" w14:textId="77777777" w:rsidR="00685D90" w:rsidRPr="00F223B4" w:rsidRDefault="00685D90" w:rsidP="00F223B4">
      <w:pPr>
        <w:spacing w:line="276" w:lineRule="auto"/>
        <w:rPr>
          <w:rFonts w:asciiTheme="minorHAnsi" w:hAnsiTheme="minorHAnsi" w:cstheme="minorHAnsi"/>
          <w:snapToGrid w:val="0"/>
          <w:sz w:val="22"/>
          <w:szCs w:val="22"/>
        </w:rPr>
      </w:pPr>
    </w:p>
    <w:p w14:paraId="7B1BD270" w14:textId="77777777" w:rsidR="00EA624C" w:rsidRPr="00F223B4" w:rsidRDefault="00EA624C" w:rsidP="00F223B4">
      <w:pPr>
        <w:spacing w:line="276" w:lineRule="auto"/>
        <w:rPr>
          <w:rFonts w:asciiTheme="minorHAnsi" w:hAnsiTheme="minorHAnsi" w:cstheme="minorHAnsi"/>
          <w:snapToGrid w:val="0"/>
          <w:sz w:val="22"/>
          <w:szCs w:val="22"/>
        </w:rPr>
      </w:pPr>
    </w:p>
    <w:p w14:paraId="75650ED7" w14:textId="77777777" w:rsidR="00EA624C" w:rsidRPr="00F223B4" w:rsidRDefault="00EA624C" w:rsidP="00F223B4">
      <w:pPr>
        <w:spacing w:line="276" w:lineRule="auto"/>
        <w:rPr>
          <w:rFonts w:asciiTheme="minorHAnsi" w:hAnsiTheme="minorHAnsi" w:cstheme="minorHAnsi"/>
          <w:snapToGrid w:val="0"/>
          <w:sz w:val="22"/>
          <w:szCs w:val="22"/>
        </w:rPr>
      </w:pPr>
    </w:p>
    <w:p w14:paraId="0E1D5ADD" w14:textId="77777777" w:rsidR="00685D90" w:rsidRPr="00F223B4" w:rsidRDefault="00685D90" w:rsidP="00F223B4">
      <w:pPr>
        <w:pStyle w:val="Paragraphedeliste"/>
        <w:numPr>
          <w:ilvl w:val="0"/>
          <w:numId w:val="2"/>
        </w:numPr>
        <w:spacing w:line="276" w:lineRule="auto"/>
        <w:rPr>
          <w:rFonts w:asciiTheme="minorHAnsi" w:hAnsiTheme="minorHAnsi" w:cstheme="minorHAnsi"/>
          <w:snapToGrid w:val="0"/>
          <w:sz w:val="22"/>
          <w:szCs w:val="22"/>
        </w:rPr>
      </w:pPr>
      <w:r w:rsidRPr="00F223B4">
        <w:rPr>
          <w:rFonts w:asciiTheme="minorHAnsi" w:hAnsiTheme="minorHAnsi" w:cstheme="minorHAnsi"/>
          <w:b/>
          <w:snapToGrid w:val="0"/>
          <w:sz w:val="22"/>
          <w:szCs w:val="22"/>
        </w:rPr>
        <w:lastRenderedPageBreak/>
        <w:t>Préalablement à la signature de la convention de rupture conventionnelle, les parties se sont accordées, au cours d’un/plusieurs entretien(s), sur le principe d’une cessation définitive de fonctions de l’agent</w:t>
      </w:r>
      <w:r w:rsidRPr="00F223B4">
        <w:rPr>
          <w:rFonts w:asciiTheme="minorHAnsi" w:hAnsiTheme="minorHAnsi" w:cstheme="minorHAnsi"/>
          <w:snapToGrid w:val="0"/>
          <w:sz w:val="22"/>
          <w:szCs w:val="22"/>
        </w:rPr>
        <w:t xml:space="preserve"> : </w:t>
      </w:r>
    </w:p>
    <w:p w14:paraId="17339872" w14:textId="77777777" w:rsidR="00685D90" w:rsidRPr="00F223B4" w:rsidRDefault="00685D90" w:rsidP="00F223B4">
      <w:pPr>
        <w:spacing w:line="276" w:lineRule="auto"/>
        <w:rPr>
          <w:rFonts w:asciiTheme="minorHAnsi" w:hAnsiTheme="minorHAnsi" w:cstheme="minorHAnsi"/>
          <w:snapToGrid w:val="0"/>
          <w:sz w:val="22"/>
          <w:szCs w:val="22"/>
        </w:rPr>
      </w:pPr>
    </w:p>
    <w:p w14:paraId="316BFDD2" w14:textId="77777777" w:rsidR="00A7442F" w:rsidRPr="00F223B4" w:rsidRDefault="00A7442F"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Date de l’accusé de réception par l’une des parties à la demande de rupture conventionnelle de l’autre partie (au format jj/mm/aaaa) : </w:t>
      </w:r>
      <w:r w:rsidRPr="00F223B4">
        <w:rPr>
          <w:rFonts w:asciiTheme="minorHAnsi" w:hAnsiTheme="minorHAnsi" w:cstheme="minorHAnsi"/>
          <w:snapToGrid w:val="0"/>
          <w:sz w:val="22"/>
          <w:szCs w:val="22"/>
          <w:highlight w:val="yellow"/>
        </w:rPr>
        <w:t>…………………………………………………………………………………..</w:t>
      </w:r>
      <w:r w:rsidR="003E6EC9" w:rsidRPr="00F223B4">
        <w:rPr>
          <w:rFonts w:asciiTheme="minorHAnsi" w:hAnsiTheme="minorHAnsi" w:cstheme="minorHAnsi"/>
          <w:snapToGrid w:val="0"/>
          <w:sz w:val="22"/>
          <w:szCs w:val="22"/>
          <w:highlight w:val="yellow"/>
        </w:rPr>
        <w:t>.</w:t>
      </w:r>
    </w:p>
    <w:p w14:paraId="16F521CE"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Date de l’entretien</w:t>
      </w:r>
      <w:r w:rsidR="009D2D2D" w:rsidRPr="00F223B4">
        <w:rPr>
          <w:rFonts w:asciiTheme="minorHAnsi" w:hAnsiTheme="minorHAnsi" w:cstheme="minorHAnsi"/>
          <w:snapToGrid w:val="0"/>
          <w:sz w:val="22"/>
          <w:szCs w:val="22"/>
        </w:rPr>
        <w:t xml:space="preserve"> (*)</w:t>
      </w:r>
      <w:r w:rsidRPr="00F223B4">
        <w:rPr>
          <w:rFonts w:asciiTheme="minorHAnsi" w:hAnsiTheme="minorHAnsi" w:cstheme="minorHAnsi"/>
          <w:snapToGrid w:val="0"/>
          <w:sz w:val="22"/>
          <w:szCs w:val="22"/>
        </w:rPr>
        <w:t xml:space="preserve"> (au format jj/mm/aaaa) : </w:t>
      </w:r>
      <w:r w:rsidRPr="00F223B4">
        <w:rPr>
          <w:rFonts w:asciiTheme="minorHAnsi" w:hAnsiTheme="minorHAnsi" w:cstheme="minorHAnsi"/>
          <w:snapToGrid w:val="0"/>
          <w:sz w:val="22"/>
          <w:szCs w:val="22"/>
          <w:highlight w:val="yellow"/>
        </w:rPr>
        <w:t>…………………………………………………………</w:t>
      </w:r>
      <w:r w:rsidR="00F473AC" w:rsidRPr="00F223B4">
        <w:rPr>
          <w:rFonts w:asciiTheme="minorHAnsi" w:hAnsiTheme="minorHAnsi" w:cstheme="minorHAnsi"/>
          <w:snapToGrid w:val="0"/>
          <w:sz w:val="22"/>
          <w:szCs w:val="22"/>
          <w:highlight w:val="yellow"/>
        </w:rPr>
        <w:t>………</w:t>
      </w:r>
    </w:p>
    <w:p w14:paraId="551E9E5F" w14:textId="488F52BC"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Agent assisté d’un conseiller désigné par</w:t>
      </w:r>
      <w:r w:rsidR="00D5136A" w:rsidRPr="00F223B4">
        <w:rPr>
          <w:rFonts w:asciiTheme="minorHAnsi" w:hAnsiTheme="minorHAnsi" w:cstheme="minorHAnsi"/>
          <w:snapToGrid w:val="0"/>
          <w:sz w:val="22"/>
          <w:szCs w:val="22"/>
        </w:rPr>
        <w:t xml:space="preserve"> une organisation</w:t>
      </w:r>
      <w:r w:rsidRPr="00F223B4">
        <w:rPr>
          <w:rFonts w:asciiTheme="minorHAnsi" w:hAnsiTheme="minorHAnsi" w:cstheme="minorHAnsi"/>
          <w:snapToGrid w:val="0"/>
          <w:sz w:val="22"/>
          <w:szCs w:val="22"/>
        </w:rPr>
        <w:t xml:space="preserve"> ou, à défaut, d’un conseiller syndical de son choix (rayer la mention </w:t>
      </w:r>
      <w:r w:rsidR="004B372F" w:rsidRPr="00F223B4">
        <w:rPr>
          <w:rFonts w:asciiTheme="minorHAnsi" w:hAnsiTheme="minorHAnsi" w:cstheme="minorHAnsi"/>
          <w:snapToGrid w:val="0"/>
          <w:sz w:val="22"/>
          <w:szCs w:val="22"/>
        </w:rPr>
        <w:t>in</w:t>
      </w:r>
      <w:r w:rsidRPr="00F223B4">
        <w:rPr>
          <w:rFonts w:asciiTheme="minorHAnsi" w:hAnsiTheme="minorHAnsi" w:cstheme="minorHAnsi"/>
          <w:snapToGrid w:val="0"/>
          <w:sz w:val="22"/>
          <w:szCs w:val="22"/>
        </w:rPr>
        <w:t xml:space="preserve">utile) : </w:t>
      </w:r>
      <w:r w:rsidR="009C4CA5" w:rsidRPr="00F223B4">
        <w:rPr>
          <w:rFonts w:asciiTheme="minorHAnsi" w:hAnsiTheme="minorHAnsi" w:cstheme="minorHAnsi"/>
          <w:snapToGrid w:val="0"/>
          <w:sz w:val="22"/>
          <w:szCs w:val="22"/>
          <w:highlight w:val="yellow"/>
        </w:rPr>
        <w:t>OUI / NON</w:t>
      </w:r>
      <w:r w:rsidRPr="00F223B4">
        <w:rPr>
          <w:rFonts w:asciiTheme="minorHAnsi" w:hAnsiTheme="minorHAnsi" w:cstheme="minorHAnsi"/>
          <w:snapToGrid w:val="0"/>
          <w:sz w:val="22"/>
          <w:szCs w:val="22"/>
        </w:rPr>
        <w:t xml:space="preserve"> </w:t>
      </w:r>
    </w:p>
    <w:p w14:paraId="12AE87BE" w14:textId="322B85EC" w:rsidR="0065099D" w:rsidRPr="00F223B4" w:rsidRDefault="0065099D"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Si OUI, par (nom, prénom, </w:t>
      </w:r>
      <w:r w:rsidR="00467148" w:rsidRPr="00F223B4">
        <w:rPr>
          <w:rFonts w:asciiTheme="minorHAnsi" w:hAnsiTheme="minorHAnsi" w:cstheme="minorHAnsi"/>
          <w:snapToGrid w:val="0"/>
          <w:sz w:val="22"/>
          <w:szCs w:val="22"/>
        </w:rPr>
        <w:t xml:space="preserve">et </w:t>
      </w:r>
      <w:r w:rsidRPr="00F223B4">
        <w:rPr>
          <w:rFonts w:asciiTheme="minorHAnsi" w:hAnsiTheme="minorHAnsi" w:cstheme="minorHAnsi"/>
          <w:snapToGrid w:val="0"/>
          <w:sz w:val="22"/>
          <w:szCs w:val="22"/>
        </w:rPr>
        <w:t>organ</w:t>
      </w:r>
      <w:r w:rsidR="00D5136A" w:rsidRPr="00F223B4">
        <w:rPr>
          <w:rFonts w:asciiTheme="minorHAnsi" w:hAnsiTheme="minorHAnsi" w:cstheme="minorHAnsi"/>
          <w:snapToGrid w:val="0"/>
          <w:sz w:val="22"/>
          <w:szCs w:val="22"/>
        </w:rPr>
        <w:t>isation syndicale</w:t>
      </w:r>
      <w:r w:rsidRPr="00F223B4">
        <w:rPr>
          <w:rFonts w:asciiTheme="minorHAnsi" w:hAnsiTheme="minorHAnsi" w:cstheme="minorHAnsi"/>
          <w:snapToGrid w:val="0"/>
          <w:sz w:val="22"/>
          <w:szCs w:val="22"/>
        </w:rPr>
        <w:t xml:space="preserve"> dont relève le conseiller) : </w:t>
      </w:r>
      <w:r w:rsidRPr="00F223B4">
        <w:rPr>
          <w:rFonts w:asciiTheme="minorHAnsi" w:hAnsiTheme="minorHAnsi" w:cstheme="minorHAnsi"/>
          <w:snapToGrid w:val="0"/>
          <w:sz w:val="22"/>
          <w:szCs w:val="22"/>
          <w:highlight w:val="yellow"/>
        </w:rPr>
        <w:t>………………………………………………………………………………………………………………………………………………………………………………………………………………………………………………</w:t>
      </w:r>
    </w:p>
    <w:p w14:paraId="4C9A46B6" w14:textId="77777777" w:rsidR="00954E12" w:rsidRPr="00F223B4" w:rsidRDefault="00954E12" w:rsidP="00F223B4">
      <w:pPr>
        <w:spacing w:line="276" w:lineRule="auto"/>
        <w:rPr>
          <w:rFonts w:asciiTheme="minorHAnsi" w:hAnsiTheme="minorHAnsi" w:cstheme="minorHAnsi"/>
          <w:snapToGrid w:val="0"/>
          <w:sz w:val="22"/>
          <w:szCs w:val="22"/>
        </w:rPr>
      </w:pPr>
    </w:p>
    <w:p w14:paraId="559780EB" w14:textId="4BCD2C7F" w:rsidR="00894401" w:rsidRPr="00F223B4" w:rsidRDefault="001F4585"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Entretiens supplémentaires facultatifs (pour chaque entretien supplémentaire, indiquer la date au format jj/mm/aaaa, la présence d’un conseiller désigné par</w:t>
      </w:r>
      <w:r w:rsidR="00D5136A" w:rsidRPr="00F223B4">
        <w:rPr>
          <w:rFonts w:asciiTheme="minorHAnsi" w:hAnsiTheme="minorHAnsi" w:cstheme="minorHAnsi"/>
          <w:snapToGrid w:val="0"/>
          <w:sz w:val="22"/>
          <w:szCs w:val="22"/>
        </w:rPr>
        <w:t xml:space="preserve"> une organisation</w:t>
      </w:r>
      <w:r w:rsidRPr="00F223B4">
        <w:rPr>
          <w:rFonts w:asciiTheme="minorHAnsi" w:hAnsiTheme="minorHAnsi" w:cstheme="minorHAnsi"/>
          <w:snapToGrid w:val="0"/>
          <w:sz w:val="22"/>
          <w:szCs w:val="22"/>
        </w:rPr>
        <w:t xml:space="preserve"> pour assister l’agent, ses nom et prénom, ainsi que l’organ</w:t>
      </w:r>
      <w:r w:rsidR="00D5136A" w:rsidRPr="00F223B4">
        <w:rPr>
          <w:rFonts w:asciiTheme="minorHAnsi" w:hAnsiTheme="minorHAnsi" w:cstheme="minorHAnsi"/>
          <w:snapToGrid w:val="0"/>
          <w:sz w:val="22"/>
          <w:szCs w:val="22"/>
        </w:rPr>
        <w:t>isation syndicale</w:t>
      </w:r>
      <w:r w:rsidRPr="00F223B4">
        <w:rPr>
          <w:rFonts w:asciiTheme="minorHAnsi" w:hAnsiTheme="minorHAnsi" w:cstheme="minorHAnsi"/>
          <w:snapToGrid w:val="0"/>
          <w:sz w:val="22"/>
          <w:szCs w:val="22"/>
        </w:rPr>
        <w:t xml:space="preserve"> l’ayant désigné) : </w:t>
      </w:r>
      <w:r w:rsidRPr="00F223B4">
        <w:rPr>
          <w:rFonts w:asciiTheme="minorHAnsi" w:hAnsiTheme="minorHAnsi" w:cstheme="minorHAnsi"/>
          <w:snapToGrid w:val="0"/>
          <w:sz w:val="22"/>
          <w:szCs w:val="22"/>
          <w:highlight w:val="yellow"/>
        </w:rPr>
        <w:t>………………………………………………………………………………………………………………………………………………………………………………………………………………………………………………………………………………………………………………………………………………………………………………………………………………………………………………………………………………………………………………………………………………………………………………………………………………………………………………………………………………………………………………………………………………………………………………………………………………………………………………………………………………………………………………………………………………………………………………………………………………</w:t>
      </w:r>
      <w:r w:rsidR="00894401" w:rsidRPr="00F223B4">
        <w:rPr>
          <w:rFonts w:asciiTheme="minorHAnsi" w:hAnsiTheme="minorHAnsi" w:cstheme="minorHAnsi"/>
          <w:snapToGrid w:val="0"/>
          <w:sz w:val="22"/>
          <w:szCs w:val="22"/>
          <w:highlight w:val="yellow"/>
        </w:rPr>
        <w:t>………………………………………………………………………………………………………</w:t>
      </w:r>
      <w:r w:rsidR="00900053" w:rsidRPr="00F223B4">
        <w:rPr>
          <w:rFonts w:asciiTheme="minorHAnsi" w:hAnsiTheme="minorHAnsi" w:cstheme="minorHAnsi"/>
          <w:snapToGrid w:val="0"/>
          <w:sz w:val="22"/>
          <w:szCs w:val="22"/>
          <w:highlight w:val="yellow"/>
        </w:rPr>
        <w:t>…………………………………………………………………………………………………………………………..............................................................................................................................................................</w:t>
      </w:r>
    </w:p>
    <w:p w14:paraId="3039982E" w14:textId="77777777" w:rsidR="00894401" w:rsidRPr="00F223B4" w:rsidRDefault="00894401" w:rsidP="00F223B4">
      <w:pPr>
        <w:spacing w:line="276" w:lineRule="auto"/>
        <w:rPr>
          <w:rFonts w:asciiTheme="minorHAnsi" w:hAnsiTheme="minorHAnsi" w:cstheme="minorHAnsi"/>
          <w:snapToGrid w:val="0"/>
          <w:sz w:val="22"/>
          <w:szCs w:val="22"/>
        </w:rPr>
      </w:pPr>
    </w:p>
    <w:p w14:paraId="2C8FEA43" w14:textId="77777777" w:rsidR="00D551B5" w:rsidRPr="00F223B4" w:rsidRDefault="00D551B5" w:rsidP="00F223B4">
      <w:pPr>
        <w:spacing w:line="276" w:lineRule="auto"/>
        <w:rPr>
          <w:rFonts w:asciiTheme="minorHAnsi" w:hAnsiTheme="minorHAnsi" w:cstheme="minorHAnsi"/>
          <w:snapToGrid w:val="0"/>
          <w:sz w:val="22"/>
          <w:szCs w:val="22"/>
        </w:rPr>
      </w:pPr>
    </w:p>
    <w:p w14:paraId="281AE61B" w14:textId="77777777" w:rsidR="00894401" w:rsidRPr="00F223B4" w:rsidRDefault="00894401" w:rsidP="00F223B4">
      <w:pPr>
        <w:pStyle w:val="Paragraphedeliste"/>
        <w:numPr>
          <w:ilvl w:val="0"/>
          <w:numId w:val="2"/>
        </w:numPr>
        <w:spacing w:line="276" w:lineRule="auto"/>
        <w:rPr>
          <w:rFonts w:asciiTheme="minorHAnsi" w:hAnsiTheme="minorHAnsi" w:cstheme="minorHAnsi"/>
          <w:b/>
          <w:snapToGrid w:val="0"/>
          <w:sz w:val="22"/>
          <w:szCs w:val="22"/>
        </w:rPr>
      </w:pPr>
      <w:r w:rsidRPr="00F223B4">
        <w:rPr>
          <w:rFonts w:asciiTheme="minorHAnsi" w:hAnsiTheme="minorHAnsi" w:cstheme="minorHAnsi"/>
          <w:b/>
          <w:snapToGrid w:val="0"/>
          <w:sz w:val="22"/>
          <w:szCs w:val="22"/>
        </w:rPr>
        <w:t xml:space="preserve">Les parties conviennent d’un commun accord des conditions de la cessation définitive des fonctions de l’agent : </w:t>
      </w:r>
    </w:p>
    <w:p w14:paraId="2AFA6484" w14:textId="77777777" w:rsidR="00894401" w:rsidRPr="00F223B4" w:rsidRDefault="00894401" w:rsidP="00F223B4">
      <w:pPr>
        <w:spacing w:line="276" w:lineRule="auto"/>
        <w:rPr>
          <w:rFonts w:asciiTheme="minorHAnsi" w:hAnsiTheme="minorHAnsi" w:cstheme="minorHAnsi"/>
          <w:snapToGrid w:val="0"/>
          <w:sz w:val="22"/>
          <w:szCs w:val="22"/>
        </w:rPr>
      </w:pPr>
    </w:p>
    <w:p w14:paraId="62EED319" w14:textId="77777777" w:rsidR="00894401" w:rsidRPr="00F223B4" w:rsidRDefault="00894401"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Montant de l’indemnité spécifique de rupture conventionnelle (somme en toutes lettres) : </w:t>
      </w:r>
      <w:r w:rsidRPr="00F223B4">
        <w:rPr>
          <w:rFonts w:asciiTheme="minorHAnsi" w:hAnsiTheme="minorHAnsi" w:cstheme="minorHAnsi"/>
          <w:snapToGrid w:val="0"/>
          <w:sz w:val="22"/>
          <w:szCs w:val="22"/>
          <w:highlight w:val="yellow"/>
        </w:rPr>
        <w:t>………………………………………………………………………………………………………………………</w:t>
      </w:r>
      <w:r w:rsidR="00B64E34" w:rsidRPr="00F223B4">
        <w:rPr>
          <w:rFonts w:asciiTheme="minorHAnsi" w:hAnsiTheme="minorHAnsi" w:cstheme="minorHAnsi"/>
          <w:snapToGrid w:val="0"/>
          <w:sz w:val="22"/>
          <w:szCs w:val="22"/>
          <w:highlight w:val="yellow"/>
        </w:rPr>
        <w:t>………………………………………………………………………………………………………………………</w:t>
      </w:r>
    </w:p>
    <w:p w14:paraId="7F255A4B" w14:textId="77777777" w:rsidR="00894401" w:rsidRPr="00F223B4" w:rsidRDefault="00894401"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Les modalités de calcul des montants minimal et maximal de l’indemnité spécifique de rupture conventionnelle dans la fonction sont précisées dans le décret n°2019-1596 du 31 décembre 2019 relatif à l’indemnité spécifique de rupture conventionnelle dans la fonction publique et portant diverses dispositions relatives aux dispositifs indemnitaires d’accompagnement des agents dans leurs transitions professionnelles. </w:t>
      </w:r>
    </w:p>
    <w:p w14:paraId="5705E4E2" w14:textId="77777777" w:rsidR="00894401" w:rsidRPr="00F223B4" w:rsidRDefault="00894401"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Solde, avant la date envisagée de cessation définitive des fonctions de l’agent, des congés annuels, des jours d’aménagement et de réduction du temps de travail, des jours de repos compensateur au titre des heures supplémentaires, des astreintes et interventions au cours de celle-ci.</w:t>
      </w:r>
    </w:p>
    <w:p w14:paraId="182A92D6" w14:textId="77777777" w:rsidR="00894401" w:rsidRPr="00F223B4" w:rsidRDefault="00894401"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lastRenderedPageBreak/>
        <w:t xml:space="preserve">Les jours inscrits sur le compte épargne temps sont utilisés dans les conditions </w:t>
      </w:r>
      <w:r w:rsidR="00F63BC6" w:rsidRPr="00F223B4">
        <w:rPr>
          <w:rFonts w:asciiTheme="minorHAnsi" w:hAnsiTheme="minorHAnsi" w:cstheme="minorHAnsi"/>
          <w:snapToGrid w:val="0"/>
          <w:sz w:val="22"/>
          <w:szCs w:val="22"/>
        </w:rPr>
        <w:t xml:space="preserve">fixées aux articles 3.1, 4 et 5 du décret n°2004-878 du 26 août 2004. </w:t>
      </w:r>
    </w:p>
    <w:p w14:paraId="344FE253" w14:textId="77777777" w:rsidR="00F63BC6" w:rsidRPr="00F223B4" w:rsidRDefault="00F63BC6" w:rsidP="00F223B4">
      <w:pPr>
        <w:spacing w:line="276" w:lineRule="auto"/>
        <w:rPr>
          <w:rFonts w:asciiTheme="minorHAnsi" w:hAnsiTheme="minorHAnsi" w:cstheme="minorHAnsi"/>
          <w:snapToGrid w:val="0"/>
          <w:sz w:val="22"/>
          <w:szCs w:val="22"/>
        </w:rPr>
      </w:pPr>
    </w:p>
    <w:p w14:paraId="77AA6809" w14:textId="77777777" w:rsidR="00F63BC6" w:rsidRPr="00F223B4" w:rsidRDefault="00F63BC6" w:rsidP="00F223B4">
      <w:pPr>
        <w:spacing w:line="276" w:lineRule="auto"/>
        <w:ind w:right="-2"/>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Date </w:t>
      </w:r>
      <w:r w:rsidR="00E07546" w:rsidRPr="00F223B4">
        <w:rPr>
          <w:rFonts w:asciiTheme="minorHAnsi" w:hAnsiTheme="minorHAnsi" w:cstheme="minorHAnsi"/>
          <w:snapToGrid w:val="0"/>
          <w:sz w:val="22"/>
          <w:szCs w:val="22"/>
        </w:rPr>
        <w:t>envisagée de</w:t>
      </w:r>
      <w:r w:rsidRPr="00F223B4">
        <w:rPr>
          <w:rFonts w:asciiTheme="minorHAnsi" w:hAnsiTheme="minorHAnsi" w:cstheme="minorHAnsi"/>
          <w:snapToGrid w:val="0"/>
          <w:sz w:val="22"/>
          <w:szCs w:val="22"/>
        </w:rPr>
        <w:t xml:space="preserve"> la cessation définitive des fonctions de l’agent</w:t>
      </w:r>
      <w:r w:rsidR="009D2D2D" w:rsidRPr="00F223B4">
        <w:rPr>
          <w:rFonts w:asciiTheme="minorHAnsi" w:hAnsiTheme="minorHAnsi" w:cstheme="minorHAnsi"/>
          <w:snapToGrid w:val="0"/>
          <w:sz w:val="22"/>
          <w:szCs w:val="22"/>
        </w:rPr>
        <w:t xml:space="preserve"> (*)</w:t>
      </w:r>
      <w:r w:rsidRPr="00F223B4">
        <w:rPr>
          <w:rFonts w:asciiTheme="minorHAnsi" w:hAnsiTheme="minorHAnsi" w:cstheme="minorHAnsi"/>
          <w:snapToGrid w:val="0"/>
          <w:sz w:val="22"/>
          <w:szCs w:val="22"/>
        </w:rPr>
        <w:t xml:space="preserve"> (au format jj/mm/aaaa) : </w:t>
      </w:r>
      <w:r w:rsidRPr="00F223B4">
        <w:rPr>
          <w:rFonts w:asciiTheme="minorHAnsi" w:hAnsiTheme="minorHAnsi" w:cstheme="minorHAnsi"/>
          <w:snapToGrid w:val="0"/>
          <w:sz w:val="22"/>
          <w:szCs w:val="22"/>
          <w:highlight w:val="yellow"/>
        </w:rPr>
        <w:t>………………………………………………………………………………………………………………………</w:t>
      </w:r>
    </w:p>
    <w:p w14:paraId="5F6611F6" w14:textId="77777777" w:rsidR="00F63BC6" w:rsidRPr="00F223B4" w:rsidRDefault="00F63BC6"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Observations éventuelles de l’agent : </w:t>
      </w:r>
    </w:p>
    <w:p w14:paraId="69CBEB66" w14:textId="77777777" w:rsidR="00F63BC6" w:rsidRPr="00F223B4" w:rsidRDefault="00F63BC6" w:rsidP="00F223B4">
      <w:pPr>
        <w:spacing w:line="276" w:lineRule="auto"/>
        <w:rPr>
          <w:rFonts w:asciiTheme="minorHAnsi" w:hAnsiTheme="minorHAnsi" w:cstheme="minorHAnsi"/>
          <w:snapToGrid w:val="0"/>
          <w:sz w:val="22"/>
          <w:szCs w:val="22"/>
          <w:highlight w:val="yellow"/>
        </w:rPr>
      </w:pPr>
      <w:r w:rsidRPr="00F223B4">
        <w:rPr>
          <w:rFonts w:asciiTheme="minorHAnsi" w:hAnsiTheme="minorHAnsi" w:cstheme="minorHAnsi"/>
          <w:snapToGrid w:val="0"/>
          <w:sz w:val="22"/>
          <w:szCs w:val="22"/>
          <w:highlight w:val="yellow"/>
        </w:rPr>
        <w:t>…………………………………………………………………………………………………………………………………………………………………………………………………………………………………………………………………………………………………………………………………………………………………………………………</w:t>
      </w:r>
      <w:r w:rsidR="00AA7B36" w:rsidRPr="00F223B4">
        <w:rPr>
          <w:rFonts w:asciiTheme="minorHAnsi" w:hAnsiTheme="minorHAnsi" w:cstheme="minorHAnsi"/>
          <w:snapToGrid w:val="0"/>
          <w:sz w:val="22"/>
          <w:szCs w:val="22"/>
          <w:highlight w:val="yellow"/>
        </w:rPr>
        <w:t>……………………………………………………………………………………………………………………………………………………………………………………………………………………………</w:t>
      </w:r>
    </w:p>
    <w:p w14:paraId="4F128A83" w14:textId="77777777" w:rsidR="00AA7B36" w:rsidRPr="00F223B4" w:rsidRDefault="00C5714B"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Observations éventuelles de l’autorité hiérarchique ou territoriale ou investie du pouvoir de nomination : </w:t>
      </w:r>
      <w:r w:rsidR="00AA7B36" w:rsidRPr="00F223B4">
        <w:rPr>
          <w:rFonts w:asciiTheme="minorHAnsi" w:hAnsiTheme="minorHAnsi" w:cstheme="minorHAnsi"/>
          <w:snapToGrid w:val="0"/>
          <w:sz w:val="22"/>
          <w:szCs w:val="22"/>
          <w:highlight w:val="yellow"/>
        </w:rPr>
        <w:t>………………………………………………………………………………………………………………………………………………………………………………………………………………………………………………………………………………………………………………………………………………………………………………………………………………………………………………………………………………………………………………………………………………………………………………………………………………………</w:t>
      </w:r>
    </w:p>
    <w:p w14:paraId="155890FE" w14:textId="77777777" w:rsidR="00C5714B" w:rsidRPr="00F223B4" w:rsidRDefault="00C5714B" w:rsidP="00F223B4">
      <w:pPr>
        <w:spacing w:line="276" w:lineRule="auto"/>
        <w:rPr>
          <w:rFonts w:asciiTheme="minorHAnsi" w:hAnsiTheme="minorHAnsi" w:cstheme="minorHAnsi"/>
          <w:snapToGrid w:val="0"/>
          <w:sz w:val="22"/>
          <w:szCs w:val="22"/>
        </w:rPr>
      </w:pPr>
    </w:p>
    <w:p w14:paraId="01BF2C1B" w14:textId="3ED086DF" w:rsidR="00C5714B" w:rsidRPr="00F223B4" w:rsidRDefault="00C5714B" w:rsidP="00F223B4">
      <w:pPr>
        <w:spacing w:line="276" w:lineRule="auto"/>
        <w:rPr>
          <w:rFonts w:asciiTheme="minorHAnsi" w:hAnsiTheme="minorHAnsi" w:cstheme="minorHAnsi"/>
          <w:color w:val="000000"/>
          <w:sz w:val="22"/>
          <w:szCs w:val="22"/>
          <w:shd w:val="clear" w:color="auto" w:fill="FFFFFF"/>
        </w:rPr>
      </w:pPr>
      <w:r w:rsidRPr="00F223B4">
        <w:rPr>
          <w:rFonts w:asciiTheme="minorHAnsi" w:hAnsiTheme="minorHAnsi" w:cstheme="minorHAnsi"/>
          <w:color w:val="000000"/>
          <w:sz w:val="22"/>
          <w:szCs w:val="22"/>
          <w:shd w:val="clear" w:color="auto" w:fill="FFFFFF"/>
        </w:rPr>
        <w:t>En signant la présente convention, l'agent déclare être informé des conséquences de la cessation définitive de ses fonctions, notamment l'obligation de remboursement prévue à l'</w:t>
      </w:r>
      <w:r w:rsidRPr="00F223B4">
        <w:rPr>
          <w:rFonts w:asciiTheme="minorHAnsi" w:hAnsiTheme="minorHAnsi" w:cstheme="minorHAnsi"/>
          <w:sz w:val="22"/>
          <w:szCs w:val="22"/>
          <w:shd w:val="clear" w:color="auto" w:fill="FFFFFF"/>
        </w:rPr>
        <w:t xml:space="preserve">article </w:t>
      </w:r>
      <w:r w:rsidR="0052144E">
        <w:rPr>
          <w:rFonts w:asciiTheme="minorHAnsi" w:hAnsiTheme="minorHAnsi" w:cstheme="minorHAnsi"/>
          <w:sz w:val="22"/>
          <w:szCs w:val="22"/>
          <w:shd w:val="clear" w:color="auto" w:fill="FFFFFF"/>
        </w:rPr>
        <w:t>L. 552-4 du Code général de la fonction publique</w:t>
      </w:r>
      <w:r w:rsidRPr="00F223B4">
        <w:rPr>
          <w:rFonts w:asciiTheme="minorHAnsi" w:hAnsiTheme="minorHAnsi" w:cstheme="minorHAnsi"/>
          <w:color w:val="000000"/>
          <w:sz w:val="22"/>
          <w:szCs w:val="22"/>
          <w:shd w:val="clear" w:color="auto" w:fill="FFFFFF"/>
        </w:rPr>
        <w:t>, le respect des obligations déontologiques qui lui incombent et du bénéfice de l'assurance chômage.</w:t>
      </w:r>
    </w:p>
    <w:p w14:paraId="1E0BB465" w14:textId="77777777" w:rsidR="004D73DA" w:rsidRPr="00F223B4" w:rsidRDefault="00C5714B" w:rsidP="00F223B4">
      <w:pPr>
        <w:spacing w:line="276" w:lineRule="auto"/>
        <w:rPr>
          <w:rFonts w:asciiTheme="minorHAnsi" w:hAnsiTheme="minorHAnsi" w:cstheme="minorHAnsi"/>
          <w:color w:val="000000"/>
          <w:sz w:val="22"/>
          <w:szCs w:val="22"/>
          <w:shd w:val="clear" w:color="auto" w:fill="FFFFFF"/>
        </w:rPr>
      </w:pPr>
      <w:r w:rsidRPr="00F223B4">
        <w:rPr>
          <w:rFonts w:asciiTheme="minorHAnsi" w:hAnsiTheme="minorHAnsi" w:cstheme="minorHAnsi"/>
          <w:color w:val="000000"/>
          <w:sz w:val="22"/>
          <w:szCs w:val="22"/>
        </w:rPr>
        <w:br/>
      </w:r>
    </w:p>
    <w:p w14:paraId="42143D18"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r w:rsidRPr="00F223B4">
        <w:rPr>
          <w:rFonts w:asciiTheme="minorHAnsi" w:hAnsiTheme="minorHAnsi" w:cstheme="minorHAnsi"/>
          <w:color w:val="000000"/>
          <w:sz w:val="22"/>
          <w:szCs w:val="22"/>
          <w:shd w:val="clear" w:color="auto" w:fill="FFFFFF"/>
        </w:rPr>
        <w:t>L'agent déclare également être informé que l'une ou l'autre des parties dispose d'un droit de rétractation, qui s'exerce dans un délai de quinze jours francs et commence à courir un jour franc après la date de la signature de la convention de rupture conventionnelle, sous la forme d'une lettre recommandée avec demande d'avis de réception ou remise en main propre contre signature.</w:t>
      </w:r>
    </w:p>
    <w:p w14:paraId="1D788741" w14:textId="77777777" w:rsidR="00AA7B36" w:rsidRPr="00F223B4" w:rsidRDefault="00C5714B" w:rsidP="00F223B4">
      <w:pPr>
        <w:spacing w:line="276" w:lineRule="auto"/>
        <w:rPr>
          <w:rFonts w:asciiTheme="minorHAnsi" w:hAnsiTheme="minorHAnsi" w:cstheme="minorHAnsi"/>
          <w:color w:val="000000"/>
          <w:sz w:val="22"/>
          <w:szCs w:val="22"/>
          <w:shd w:val="clear" w:color="auto" w:fill="FFFFFF"/>
        </w:rPr>
      </w:pPr>
      <w:r w:rsidRPr="00F223B4">
        <w:rPr>
          <w:rFonts w:asciiTheme="minorHAnsi" w:hAnsiTheme="minorHAnsi" w:cstheme="minorHAnsi"/>
          <w:color w:val="000000"/>
          <w:sz w:val="22"/>
          <w:szCs w:val="22"/>
        </w:rPr>
        <w:br/>
      </w:r>
      <w:r w:rsidRPr="00F223B4">
        <w:rPr>
          <w:rFonts w:asciiTheme="minorHAnsi" w:hAnsiTheme="minorHAnsi" w:cstheme="minorHAnsi"/>
          <w:color w:val="000000"/>
          <w:sz w:val="22"/>
          <w:szCs w:val="22"/>
          <w:shd w:val="clear" w:color="auto" w:fill="FFFFFF"/>
        </w:rPr>
        <w:t>Eu égard à la date de signature de la présente convention, le délai de rétractation prend fin le (au format jj/mm/aaaa) (*) :</w:t>
      </w:r>
      <w:r w:rsidR="00AA7B36" w:rsidRPr="00F223B4">
        <w:rPr>
          <w:rFonts w:asciiTheme="minorHAnsi" w:hAnsiTheme="minorHAnsi" w:cstheme="minorHAnsi"/>
          <w:color w:val="000000"/>
          <w:sz w:val="22"/>
          <w:szCs w:val="22"/>
          <w:highlight w:val="yellow"/>
          <w:shd w:val="clear" w:color="auto" w:fill="FFFFFF"/>
        </w:rPr>
        <w:t>…………………………………………………………………………………………………………..</w:t>
      </w:r>
    </w:p>
    <w:p w14:paraId="33E991AB" w14:textId="77777777" w:rsidR="008A5F87" w:rsidRPr="00F223B4" w:rsidRDefault="008A5F87" w:rsidP="00F223B4">
      <w:pPr>
        <w:spacing w:line="276" w:lineRule="auto"/>
        <w:rPr>
          <w:rFonts w:asciiTheme="minorHAnsi" w:hAnsiTheme="minorHAnsi" w:cstheme="minorHAnsi"/>
          <w:color w:val="000000"/>
          <w:sz w:val="22"/>
          <w:szCs w:val="22"/>
          <w:shd w:val="clear" w:color="auto" w:fill="FFFFFF"/>
        </w:rPr>
      </w:pPr>
    </w:p>
    <w:p w14:paraId="22862AC9" w14:textId="674C55A6" w:rsidR="00C5714B" w:rsidRPr="00F223B4" w:rsidRDefault="00E22AFF" w:rsidP="00F223B4">
      <w:pPr>
        <w:spacing w:line="276" w:lineRule="auto"/>
        <w:rPr>
          <w:rFonts w:asciiTheme="minorHAnsi" w:hAnsiTheme="minorHAnsi" w:cstheme="minorHAnsi"/>
          <w:color w:val="000000"/>
          <w:sz w:val="22"/>
          <w:szCs w:val="22"/>
          <w:shd w:val="clear" w:color="auto" w:fill="FFFFFF"/>
        </w:rPr>
      </w:pPr>
      <w:r w:rsidRPr="00F223B4">
        <w:rPr>
          <w:rFonts w:asciiTheme="minorHAnsi" w:hAnsiTheme="minorHAnsi" w:cstheme="minorHAnsi"/>
          <w:color w:val="000000"/>
          <w:sz w:val="22"/>
          <w:szCs w:val="22"/>
          <w:shd w:val="clear" w:color="auto" w:fill="FFFFFF"/>
        </w:rPr>
        <w:t>Date et signature par chaque partie :</w:t>
      </w:r>
    </w:p>
    <w:p w14:paraId="10241672"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p>
    <w:p w14:paraId="537DDA72" w14:textId="77777777" w:rsidR="00C5714B" w:rsidRPr="00F223B4" w:rsidRDefault="00C5714B" w:rsidP="00F223B4">
      <w:pPr>
        <w:spacing w:line="276" w:lineRule="auto"/>
        <w:rPr>
          <w:rFonts w:asciiTheme="minorHAnsi" w:hAnsiTheme="minorHAnsi" w:cstheme="minorHAnsi"/>
          <w:b/>
          <w:color w:val="000000"/>
          <w:sz w:val="22"/>
          <w:szCs w:val="22"/>
          <w:shd w:val="clear" w:color="auto" w:fill="FFFFFF"/>
        </w:rPr>
      </w:pPr>
      <w:r w:rsidRPr="00F223B4">
        <w:rPr>
          <w:rFonts w:asciiTheme="minorHAnsi" w:hAnsiTheme="minorHAnsi" w:cstheme="minorHAnsi"/>
          <w:b/>
          <w:color w:val="000000"/>
          <w:sz w:val="22"/>
          <w:szCs w:val="22"/>
          <w:shd w:val="clear" w:color="auto" w:fill="FFFFFF"/>
        </w:rPr>
        <w:t>L’agent</w:t>
      </w:r>
      <w:r w:rsidR="00B05B05" w:rsidRPr="00F223B4">
        <w:rPr>
          <w:rFonts w:asciiTheme="minorHAnsi" w:hAnsiTheme="minorHAnsi" w:cstheme="minorHAnsi"/>
          <w:b/>
          <w:color w:val="000000"/>
          <w:sz w:val="22"/>
          <w:szCs w:val="22"/>
          <w:shd w:val="clear" w:color="auto" w:fill="FFFFFF"/>
        </w:rPr>
        <w:t> :</w:t>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p>
    <w:p w14:paraId="1E3228C0"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p>
    <w:p w14:paraId="0551FF5B"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p>
    <w:p w14:paraId="35BE02FA"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p>
    <w:p w14:paraId="05509CD4"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p>
    <w:p w14:paraId="009D270B" w14:textId="6D300121" w:rsidR="00894401" w:rsidRPr="00F223B4" w:rsidRDefault="00C5714B" w:rsidP="00F223B4">
      <w:pPr>
        <w:spacing w:line="276" w:lineRule="auto"/>
        <w:rPr>
          <w:rFonts w:asciiTheme="minorHAnsi" w:hAnsiTheme="minorHAnsi" w:cstheme="minorHAnsi"/>
          <w:b/>
          <w:sz w:val="22"/>
          <w:szCs w:val="22"/>
        </w:rPr>
      </w:pPr>
      <w:r w:rsidRPr="00F223B4">
        <w:rPr>
          <w:rFonts w:asciiTheme="minorHAnsi" w:hAnsiTheme="minorHAnsi" w:cstheme="minorHAnsi"/>
          <w:b/>
          <w:sz w:val="22"/>
          <w:szCs w:val="22"/>
        </w:rPr>
        <w:t>L</w:t>
      </w:r>
      <w:r w:rsidR="004E7B2D" w:rsidRPr="00F223B4">
        <w:rPr>
          <w:rFonts w:asciiTheme="minorHAnsi" w:hAnsiTheme="minorHAnsi" w:cstheme="minorHAnsi"/>
          <w:b/>
          <w:sz w:val="22"/>
          <w:szCs w:val="22"/>
        </w:rPr>
        <w:t>’autorité territoriale</w:t>
      </w:r>
      <w:r w:rsidR="00CC0F72" w:rsidRPr="00F223B4">
        <w:rPr>
          <w:rFonts w:asciiTheme="minorHAnsi" w:hAnsiTheme="minorHAnsi" w:cstheme="minorHAnsi"/>
          <w:b/>
          <w:sz w:val="22"/>
          <w:szCs w:val="22"/>
        </w:rPr>
        <w:t xml:space="preserve"> </w:t>
      </w:r>
      <w:r w:rsidR="00B05B05" w:rsidRPr="00F223B4">
        <w:rPr>
          <w:rFonts w:asciiTheme="minorHAnsi" w:hAnsiTheme="minorHAnsi" w:cstheme="minorHAnsi"/>
          <w:b/>
          <w:sz w:val="22"/>
          <w:szCs w:val="22"/>
        </w:rPr>
        <w:t>:</w:t>
      </w:r>
    </w:p>
    <w:p w14:paraId="00617968" w14:textId="77777777" w:rsidR="009C5456" w:rsidRPr="00F223B4" w:rsidRDefault="009C5456" w:rsidP="00F223B4">
      <w:pPr>
        <w:spacing w:line="276" w:lineRule="auto"/>
        <w:rPr>
          <w:rFonts w:asciiTheme="minorHAnsi" w:hAnsiTheme="minorHAnsi" w:cstheme="minorHAnsi"/>
          <w:color w:val="000000"/>
          <w:sz w:val="22"/>
          <w:szCs w:val="22"/>
          <w:shd w:val="clear" w:color="auto" w:fill="FFFFFF"/>
        </w:rPr>
      </w:pPr>
    </w:p>
    <w:p w14:paraId="2F21D1E5" w14:textId="77777777" w:rsidR="009C5456" w:rsidRPr="00EA624C" w:rsidRDefault="009C5456" w:rsidP="009C5456">
      <w:pPr>
        <w:spacing w:line="276" w:lineRule="auto"/>
        <w:jc w:val="both"/>
        <w:rPr>
          <w:rFonts w:asciiTheme="minorHAnsi" w:hAnsiTheme="minorHAnsi" w:cstheme="minorHAnsi"/>
          <w:color w:val="000000"/>
          <w:sz w:val="22"/>
          <w:szCs w:val="22"/>
          <w:shd w:val="clear" w:color="auto" w:fill="FFFFFF"/>
        </w:rPr>
      </w:pPr>
    </w:p>
    <w:p w14:paraId="3377CB5A" w14:textId="7BCA3163" w:rsidR="00EA624C" w:rsidRPr="00EA624C" w:rsidRDefault="00EA624C" w:rsidP="00EA624C">
      <w:pPr>
        <w:spacing w:line="276" w:lineRule="auto"/>
        <w:jc w:val="both"/>
        <w:rPr>
          <w:rFonts w:asciiTheme="minorHAnsi" w:hAnsiTheme="minorHAnsi" w:cstheme="minorHAnsi"/>
          <w:color w:val="000000"/>
          <w:sz w:val="22"/>
          <w:szCs w:val="22"/>
          <w:shd w:val="clear" w:color="auto" w:fill="FFFFFF"/>
        </w:rPr>
      </w:pPr>
      <w:r w:rsidRPr="00EA624C">
        <w:rPr>
          <w:rFonts w:asciiTheme="minorHAnsi" w:hAnsiTheme="minorHAnsi" w:cstheme="minorHAnsi"/>
          <w:color w:val="000000"/>
          <w:sz w:val="22"/>
          <w:szCs w:val="22"/>
          <w:highlight w:val="yellow"/>
          <w:shd w:val="clear" w:color="auto" w:fill="FFFFFF"/>
        </w:rPr>
        <w:lastRenderedPageBreak/>
        <w:t>Madame la Maire / Monsieur le Maire / Madame la Présidente / Monsieur le Président</w:t>
      </w:r>
      <w:r w:rsidRPr="00EA624C">
        <w:rPr>
          <w:rFonts w:asciiTheme="minorHAnsi" w:hAnsiTheme="minorHAnsi" w:cstheme="minorHAnsi"/>
          <w:color w:val="000000"/>
          <w:sz w:val="22"/>
          <w:szCs w:val="22"/>
          <w:shd w:val="clear" w:color="auto" w:fill="FFFFFF"/>
        </w:rPr>
        <w:t xml:space="preserve"> informe que la présente </w:t>
      </w:r>
      <w:r>
        <w:rPr>
          <w:rFonts w:asciiTheme="minorHAnsi" w:hAnsiTheme="minorHAnsi" w:cstheme="minorHAnsi"/>
          <w:color w:val="000000"/>
          <w:sz w:val="22"/>
          <w:szCs w:val="22"/>
          <w:shd w:val="clear" w:color="auto" w:fill="FFFFFF"/>
        </w:rPr>
        <w:t>convention</w:t>
      </w:r>
      <w:r w:rsidRPr="00EA624C">
        <w:rPr>
          <w:rFonts w:asciiTheme="minorHAnsi" w:hAnsiTheme="minorHAnsi" w:cstheme="minorHAnsi"/>
          <w:color w:val="000000"/>
          <w:sz w:val="22"/>
          <w:szCs w:val="22"/>
          <w:shd w:val="clear" w:color="auto" w:fill="FFFFFF"/>
        </w:rPr>
        <w:t xml:space="preserve"> peut faire l’objet d’un</w:t>
      </w:r>
      <w:r>
        <w:rPr>
          <w:rFonts w:asciiTheme="minorHAnsi" w:hAnsiTheme="minorHAnsi" w:cstheme="minorHAnsi"/>
          <w:color w:val="000000"/>
          <w:sz w:val="22"/>
          <w:szCs w:val="22"/>
          <w:shd w:val="clear" w:color="auto" w:fill="FFFFFF"/>
        </w:rPr>
        <w:t xml:space="preserve">e contestation </w:t>
      </w:r>
      <w:r w:rsidRPr="00EA624C">
        <w:rPr>
          <w:rFonts w:asciiTheme="minorHAnsi" w:hAnsiTheme="minorHAnsi" w:cstheme="minorHAnsi"/>
          <w:color w:val="000000"/>
          <w:sz w:val="22"/>
          <w:szCs w:val="22"/>
          <w:shd w:val="clear" w:color="auto" w:fill="FFFFFF"/>
        </w:rPr>
        <w:t xml:space="preserve">devant le Tribunal Administratif de Toulouse dans un délai de 2 mois, à compter de la présente publication </w:t>
      </w:r>
      <w:r w:rsidRPr="00EA624C">
        <w:rPr>
          <w:rFonts w:asciiTheme="minorHAnsi" w:hAnsiTheme="minorHAnsi" w:cstheme="minorHAnsi"/>
          <w:bCs/>
          <w:iCs/>
          <w:color w:val="000000"/>
          <w:sz w:val="22"/>
          <w:szCs w:val="22"/>
          <w:shd w:val="clear" w:color="auto" w:fill="FFFFFF"/>
        </w:rPr>
        <w:t xml:space="preserve">par courrier postal (68 rue Raymond IV, BP 7007, 31068 Toulouse Cedex 7 ; Téléphone : 05 62 73 57 57 ; Fax : 05 62 73 57 40) ou par le biais de l’application informatique Télérecours, accessible par le lien suivant : </w:t>
      </w:r>
      <w:hyperlink r:id="rId7" w:history="1">
        <w:r w:rsidRPr="00EA624C">
          <w:rPr>
            <w:rStyle w:val="Lienhypertexte"/>
            <w:rFonts w:asciiTheme="minorHAnsi" w:hAnsiTheme="minorHAnsi" w:cstheme="minorHAnsi"/>
            <w:bCs/>
            <w:iCs/>
            <w:sz w:val="22"/>
            <w:szCs w:val="22"/>
            <w:shd w:val="clear" w:color="auto" w:fill="FFFFFF"/>
            <w:lang w:bidi="fr-FR"/>
          </w:rPr>
          <w:t>http://www.telerecours.fr</w:t>
        </w:r>
      </w:hyperlink>
    </w:p>
    <w:p w14:paraId="594B94E3" w14:textId="77777777" w:rsidR="00AA7B36" w:rsidRPr="00EA624C" w:rsidRDefault="00AA7B36" w:rsidP="00C5714B">
      <w:pPr>
        <w:spacing w:line="276" w:lineRule="auto"/>
        <w:jc w:val="both"/>
        <w:rPr>
          <w:rFonts w:asciiTheme="minorHAnsi" w:hAnsiTheme="minorHAnsi" w:cstheme="minorHAnsi"/>
          <w:sz w:val="22"/>
          <w:szCs w:val="22"/>
        </w:rPr>
      </w:pPr>
    </w:p>
    <w:p w14:paraId="439BB855" w14:textId="77777777" w:rsidR="00DF6213" w:rsidRPr="00EA624C" w:rsidRDefault="00DF6213" w:rsidP="00DF6213">
      <w:pPr>
        <w:rPr>
          <w:rFonts w:asciiTheme="minorHAnsi" w:hAnsiTheme="minorHAnsi" w:cstheme="minorHAnsi"/>
          <w:sz w:val="22"/>
          <w:szCs w:val="22"/>
        </w:rPr>
      </w:pPr>
      <w:r w:rsidRPr="00EA624C">
        <w:rPr>
          <w:rFonts w:asciiTheme="minorHAnsi" w:hAnsiTheme="minorHAnsi" w:cstheme="minorHAnsi"/>
          <w:sz w:val="22"/>
          <w:szCs w:val="22"/>
        </w:rPr>
        <w:t>(*) Rappels concernant les délais applicables aux procédures de rupture conventionnelle :</w:t>
      </w:r>
    </w:p>
    <w:p w14:paraId="47FB75FC" w14:textId="77777777" w:rsidR="00DF6213" w:rsidRPr="00EA624C" w:rsidRDefault="00DF6213" w:rsidP="00DF6213">
      <w:pPr>
        <w:pStyle w:val="Paragraphedeliste"/>
        <w:numPr>
          <w:ilvl w:val="0"/>
          <w:numId w:val="4"/>
        </w:numPr>
        <w:rPr>
          <w:rFonts w:asciiTheme="minorHAnsi" w:hAnsiTheme="minorHAnsi" w:cstheme="minorHAnsi"/>
          <w:sz w:val="22"/>
          <w:szCs w:val="22"/>
        </w:rPr>
      </w:pPr>
      <w:r w:rsidRPr="00EA624C">
        <w:rPr>
          <w:rFonts w:asciiTheme="minorHAnsi" w:hAnsiTheme="minorHAnsi" w:cstheme="minorHAnsi"/>
          <w:sz w:val="22"/>
          <w:szCs w:val="22"/>
        </w:rPr>
        <w:t>L’entretien se tient au moins dix jours francs et au plus un mo</w:t>
      </w:r>
      <w:r w:rsidR="00194FF9" w:rsidRPr="00EA624C">
        <w:rPr>
          <w:rFonts w:asciiTheme="minorHAnsi" w:hAnsiTheme="minorHAnsi" w:cstheme="minorHAnsi"/>
          <w:sz w:val="22"/>
          <w:szCs w:val="22"/>
        </w:rPr>
        <w:t>is après réception de la lettre</w:t>
      </w:r>
      <w:r w:rsidR="005A41DD" w:rsidRPr="00EA624C">
        <w:rPr>
          <w:rFonts w:asciiTheme="minorHAnsi" w:hAnsiTheme="minorHAnsi" w:cstheme="minorHAnsi"/>
          <w:sz w:val="22"/>
          <w:szCs w:val="22"/>
        </w:rPr>
        <w:t xml:space="preserve"> r</w:t>
      </w:r>
      <w:r w:rsidRPr="00EA624C">
        <w:rPr>
          <w:rFonts w:asciiTheme="minorHAnsi" w:hAnsiTheme="minorHAnsi" w:cstheme="minorHAnsi"/>
          <w:sz w:val="22"/>
          <w:szCs w:val="22"/>
        </w:rPr>
        <w:t>ecommandée avec demande d'avis de réception ou remise en main propre contre signature de la demande de rupture conventionnelle ;</w:t>
      </w:r>
    </w:p>
    <w:p w14:paraId="14EA2DF9" w14:textId="77777777" w:rsidR="00DF6213" w:rsidRPr="00EA624C" w:rsidRDefault="00DF6213" w:rsidP="00DF6213">
      <w:pPr>
        <w:pStyle w:val="Paragraphedeliste"/>
        <w:numPr>
          <w:ilvl w:val="0"/>
          <w:numId w:val="4"/>
        </w:numPr>
        <w:rPr>
          <w:rFonts w:asciiTheme="minorHAnsi" w:hAnsiTheme="minorHAnsi" w:cstheme="minorHAnsi"/>
          <w:sz w:val="22"/>
          <w:szCs w:val="22"/>
        </w:rPr>
      </w:pPr>
      <w:r w:rsidRPr="00EA624C">
        <w:rPr>
          <w:rFonts w:asciiTheme="minorHAnsi" w:hAnsiTheme="minorHAnsi" w:cstheme="minorHAnsi"/>
          <w:sz w:val="22"/>
          <w:szCs w:val="22"/>
        </w:rPr>
        <w:t xml:space="preserve">La signature de la convention a lieu au moins quinze jours francs après le dernier entretien </w:t>
      </w:r>
    </w:p>
    <w:p w14:paraId="76F272BC" w14:textId="77777777" w:rsidR="00DF6213" w:rsidRPr="00EA624C" w:rsidRDefault="00DF6213" w:rsidP="00DF6213">
      <w:pPr>
        <w:pStyle w:val="Paragraphedeliste"/>
        <w:numPr>
          <w:ilvl w:val="0"/>
          <w:numId w:val="4"/>
        </w:numPr>
        <w:rPr>
          <w:rFonts w:asciiTheme="minorHAnsi" w:hAnsiTheme="minorHAnsi" w:cstheme="minorHAnsi"/>
          <w:sz w:val="22"/>
          <w:szCs w:val="22"/>
        </w:rPr>
      </w:pPr>
      <w:r w:rsidRPr="00EA624C">
        <w:rPr>
          <w:rFonts w:asciiTheme="minorHAnsi" w:hAnsiTheme="minorHAnsi" w:cstheme="minorHAnsi"/>
          <w:sz w:val="22"/>
          <w:szCs w:val="22"/>
        </w:rPr>
        <w:t>La période de rétractation, d'une durée de quinze jours fr</w:t>
      </w:r>
      <w:r w:rsidR="005A41DD" w:rsidRPr="00EA624C">
        <w:rPr>
          <w:rFonts w:asciiTheme="minorHAnsi" w:hAnsiTheme="minorHAnsi" w:cstheme="minorHAnsi"/>
          <w:sz w:val="22"/>
          <w:szCs w:val="22"/>
        </w:rPr>
        <w:t xml:space="preserve">ancs, commence à courir un jour </w:t>
      </w:r>
      <w:r w:rsidRPr="00EA624C">
        <w:rPr>
          <w:rFonts w:asciiTheme="minorHAnsi" w:hAnsiTheme="minorHAnsi" w:cstheme="minorHAnsi"/>
          <w:sz w:val="22"/>
          <w:szCs w:val="22"/>
        </w:rPr>
        <w:t>franc après la date de la signature de la convention de rupture conventionnelle ;</w:t>
      </w:r>
    </w:p>
    <w:p w14:paraId="4E2888DD" w14:textId="77777777" w:rsidR="00DF6213" w:rsidRPr="00EA624C" w:rsidRDefault="00DF6213" w:rsidP="00DF6213">
      <w:pPr>
        <w:pStyle w:val="Paragraphedeliste"/>
        <w:numPr>
          <w:ilvl w:val="0"/>
          <w:numId w:val="4"/>
        </w:numPr>
        <w:rPr>
          <w:rFonts w:asciiTheme="minorHAnsi" w:hAnsiTheme="minorHAnsi" w:cstheme="minorHAnsi"/>
          <w:sz w:val="22"/>
          <w:szCs w:val="22"/>
        </w:rPr>
      </w:pPr>
      <w:r w:rsidRPr="00EA624C">
        <w:rPr>
          <w:rFonts w:asciiTheme="minorHAnsi" w:hAnsiTheme="minorHAnsi" w:cstheme="minorHAnsi"/>
          <w:sz w:val="22"/>
          <w:szCs w:val="22"/>
        </w:rPr>
        <w:t>La cessation définitive des fonctions de l'agent intervient, au plus tôt, un jour après la fin du délai de rétractation.</w:t>
      </w:r>
    </w:p>
    <w:p w14:paraId="041755CA" w14:textId="77777777" w:rsidR="00DF6213" w:rsidRPr="00EA624C" w:rsidRDefault="00DF6213" w:rsidP="00C5714B">
      <w:pPr>
        <w:spacing w:line="276" w:lineRule="auto"/>
        <w:jc w:val="both"/>
        <w:rPr>
          <w:rFonts w:asciiTheme="minorHAnsi" w:hAnsiTheme="minorHAnsi" w:cstheme="minorHAnsi"/>
          <w:snapToGrid w:val="0"/>
          <w:sz w:val="22"/>
          <w:szCs w:val="22"/>
        </w:rPr>
      </w:pPr>
    </w:p>
    <w:sectPr w:rsidR="00DF6213" w:rsidRPr="00EA624C" w:rsidSect="00894401">
      <w:headerReference w:type="default" r:id="rId8"/>
      <w:footerReference w:type="default" r:id="rId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DC92C" w14:textId="77777777" w:rsidR="00866B92" w:rsidRDefault="00866B92" w:rsidP="00973C3E">
      <w:r>
        <w:separator/>
      </w:r>
    </w:p>
  </w:endnote>
  <w:endnote w:type="continuationSeparator" w:id="0">
    <w:p w14:paraId="0E85ACC7" w14:textId="77777777" w:rsidR="00866B92" w:rsidRDefault="00866B92" w:rsidP="0097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F0AB2" w14:textId="77777777" w:rsidR="00894401" w:rsidRDefault="00894401">
    <w:pPr>
      <w:pStyle w:val="Pieddepage"/>
      <w:tabs>
        <w:tab w:val="clear" w:pos="4536"/>
        <w:tab w:val="clear" w:pos="9072"/>
        <w:tab w:val="right" w:pos="8505"/>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C18EA" w14:textId="77777777" w:rsidR="00866B92" w:rsidRDefault="00866B92" w:rsidP="00973C3E">
      <w:r>
        <w:separator/>
      </w:r>
    </w:p>
  </w:footnote>
  <w:footnote w:type="continuationSeparator" w:id="0">
    <w:p w14:paraId="3F56C7AB" w14:textId="77777777" w:rsidR="00866B92" w:rsidRDefault="00866B92" w:rsidP="00973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B3508" w14:textId="15D2CE33" w:rsidR="00CC0E69" w:rsidRDefault="00CC0E69">
    <w:pPr>
      <w:pStyle w:val="En-tte"/>
    </w:pPr>
    <w:r>
      <w:rPr>
        <w:rFonts w:ascii="Garamond" w:hAnsi="Garamond"/>
        <w:noProof/>
        <w:szCs w:val="24"/>
      </w:rPr>
      <w:drawing>
        <wp:inline distT="0" distB="0" distL="0" distR="0" wp14:anchorId="37E5D6BF" wp14:editId="56A8690C">
          <wp:extent cx="3248025" cy="1163320"/>
          <wp:effectExtent l="0" t="0" r="9525" b="0"/>
          <wp:docPr id="1" name="Image 1" descr="logo_CDG_occitanie_bandeau_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G_occitanie_bandeau_ha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8025" cy="11633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481"/>
    <w:multiLevelType w:val="multilevel"/>
    <w:tmpl w:val="A80E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F2FEB"/>
    <w:multiLevelType w:val="hybridMultilevel"/>
    <w:tmpl w:val="2BF4A29E"/>
    <w:lvl w:ilvl="0" w:tplc="AB9877D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3CF144C"/>
    <w:multiLevelType w:val="hybridMultilevel"/>
    <w:tmpl w:val="A2ECB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5631A9B"/>
    <w:multiLevelType w:val="hybridMultilevel"/>
    <w:tmpl w:val="E550C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66523951">
    <w:abstractNumId w:val="2"/>
  </w:num>
  <w:num w:numId="2" w16cid:durableId="533814275">
    <w:abstractNumId w:val="1"/>
  </w:num>
  <w:num w:numId="3" w16cid:durableId="468329075">
    <w:abstractNumId w:val="0"/>
  </w:num>
  <w:num w:numId="4" w16cid:durableId="1957984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3C3E"/>
    <w:rsid w:val="000342B1"/>
    <w:rsid w:val="00085578"/>
    <w:rsid w:val="000B1DDB"/>
    <w:rsid w:val="000F291A"/>
    <w:rsid w:val="0017135F"/>
    <w:rsid w:val="00194FF9"/>
    <w:rsid w:val="001B231F"/>
    <w:rsid w:val="001F4585"/>
    <w:rsid w:val="00241F8B"/>
    <w:rsid w:val="003C31C7"/>
    <w:rsid w:val="003D713C"/>
    <w:rsid w:val="003D7527"/>
    <w:rsid w:val="003E6EC9"/>
    <w:rsid w:val="00467148"/>
    <w:rsid w:val="004B372F"/>
    <w:rsid w:val="004D73DA"/>
    <w:rsid w:val="004E7B2D"/>
    <w:rsid w:val="0052144E"/>
    <w:rsid w:val="005A3711"/>
    <w:rsid w:val="005A41DD"/>
    <w:rsid w:val="005A62D1"/>
    <w:rsid w:val="005D0902"/>
    <w:rsid w:val="005D5304"/>
    <w:rsid w:val="0065099D"/>
    <w:rsid w:val="00652EE8"/>
    <w:rsid w:val="00685D90"/>
    <w:rsid w:val="006D1494"/>
    <w:rsid w:val="006D31A6"/>
    <w:rsid w:val="00792010"/>
    <w:rsid w:val="007C1E29"/>
    <w:rsid w:val="00804A63"/>
    <w:rsid w:val="00831A60"/>
    <w:rsid w:val="00866B92"/>
    <w:rsid w:val="008715FD"/>
    <w:rsid w:val="00880DD3"/>
    <w:rsid w:val="00894401"/>
    <w:rsid w:val="008A5F87"/>
    <w:rsid w:val="008B1223"/>
    <w:rsid w:val="008F7CF0"/>
    <w:rsid w:val="00900053"/>
    <w:rsid w:val="00954E12"/>
    <w:rsid w:val="00973C3E"/>
    <w:rsid w:val="009C4CA5"/>
    <w:rsid w:val="009C5456"/>
    <w:rsid w:val="009D2D2D"/>
    <w:rsid w:val="00A318C2"/>
    <w:rsid w:val="00A7442F"/>
    <w:rsid w:val="00AA7B36"/>
    <w:rsid w:val="00AE6C01"/>
    <w:rsid w:val="00B05B05"/>
    <w:rsid w:val="00B64E34"/>
    <w:rsid w:val="00BF3FFB"/>
    <w:rsid w:val="00C5714B"/>
    <w:rsid w:val="00C96953"/>
    <w:rsid w:val="00CB32DE"/>
    <w:rsid w:val="00CC0E69"/>
    <w:rsid w:val="00CC0F72"/>
    <w:rsid w:val="00D401D5"/>
    <w:rsid w:val="00D41614"/>
    <w:rsid w:val="00D5136A"/>
    <w:rsid w:val="00D551B5"/>
    <w:rsid w:val="00DC36FC"/>
    <w:rsid w:val="00DD07E7"/>
    <w:rsid w:val="00DF6213"/>
    <w:rsid w:val="00E07546"/>
    <w:rsid w:val="00E22AFF"/>
    <w:rsid w:val="00E86733"/>
    <w:rsid w:val="00EA624C"/>
    <w:rsid w:val="00F00F39"/>
    <w:rsid w:val="00F223B4"/>
    <w:rsid w:val="00F473AC"/>
    <w:rsid w:val="00F63B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82F4C"/>
  <w15:docId w15:val="{4FBDEE2A-9314-446A-88AA-8744BB0A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C3E"/>
    <w:pPr>
      <w:autoSpaceDE w:val="0"/>
      <w:autoSpaceDN w:val="0"/>
      <w:spacing w:after="0" w:line="240" w:lineRule="auto"/>
    </w:pPr>
    <w:rPr>
      <w:rFonts w:ascii="Arial" w:eastAsia="Times New Roman" w:hAnsi="Arial" w:cs="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973C3E"/>
    <w:rPr>
      <w:color w:val="0000FF"/>
      <w:u w:val="single"/>
    </w:rPr>
  </w:style>
  <w:style w:type="paragraph" w:styleId="Pieddepage">
    <w:name w:val="footer"/>
    <w:basedOn w:val="Normal"/>
    <w:link w:val="PieddepageCar"/>
    <w:uiPriority w:val="99"/>
    <w:rsid w:val="00973C3E"/>
    <w:pPr>
      <w:tabs>
        <w:tab w:val="center" w:pos="4536"/>
        <w:tab w:val="right" w:pos="9072"/>
      </w:tabs>
    </w:pPr>
  </w:style>
  <w:style w:type="character" w:customStyle="1" w:styleId="PieddepageCar">
    <w:name w:val="Pied de page Car"/>
    <w:basedOn w:val="Policepardfaut"/>
    <w:link w:val="Pieddepage"/>
    <w:uiPriority w:val="99"/>
    <w:rsid w:val="00973C3E"/>
    <w:rPr>
      <w:rFonts w:ascii="Arial" w:eastAsia="Times New Roman" w:hAnsi="Arial" w:cs="Arial"/>
      <w:sz w:val="20"/>
      <w:szCs w:val="20"/>
      <w:lang w:eastAsia="fr-FR"/>
    </w:rPr>
  </w:style>
  <w:style w:type="paragraph" w:customStyle="1" w:styleId="Titremodele">
    <w:name w:val="Titre_modele"/>
    <w:autoRedefine/>
    <w:rsid w:val="00973C3E"/>
    <w:pPr>
      <w:pBdr>
        <w:bottom w:val="single" w:sz="4" w:space="1" w:color="auto"/>
      </w:pBdr>
      <w:spacing w:after="0" w:line="240" w:lineRule="auto"/>
      <w:ind w:right="-2"/>
      <w:jc w:val="center"/>
      <w:outlineLvl w:val="0"/>
    </w:pPr>
    <w:rPr>
      <w:rFonts w:ascii="Arial" w:eastAsia="Times New Roman" w:hAnsi="Arial" w:cs="Arial"/>
      <w:b/>
      <w:color w:val="002060"/>
      <w:sz w:val="24"/>
      <w:szCs w:val="24"/>
      <w:lang w:eastAsia="fr-FR"/>
    </w:rPr>
  </w:style>
  <w:style w:type="paragraph" w:customStyle="1" w:styleId="Papier">
    <w:name w:val="Papier"/>
    <w:autoRedefine/>
    <w:rsid w:val="00973C3E"/>
    <w:pPr>
      <w:spacing w:after="0" w:line="240" w:lineRule="auto"/>
      <w:ind w:right="-2"/>
      <w:jc w:val="center"/>
    </w:pPr>
    <w:rPr>
      <w:rFonts w:ascii="Helvetica" w:eastAsia="Times New Roman" w:hAnsi="Helvetica" w:cs="Helvetica"/>
      <w:i/>
      <w:sz w:val="23"/>
      <w:szCs w:val="23"/>
      <w:lang w:eastAsia="fr-FR"/>
    </w:rPr>
  </w:style>
  <w:style w:type="paragraph" w:customStyle="1" w:styleId="Raison">
    <w:name w:val="Raison"/>
    <w:autoRedefine/>
    <w:rsid w:val="00900053"/>
    <w:pPr>
      <w:pBdr>
        <w:top w:val="single" w:sz="4" w:space="1" w:color="auto"/>
        <w:left w:val="single" w:sz="4" w:space="4" w:color="auto"/>
        <w:bottom w:val="single" w:sz="4" w:space="1" w:color="auto"/>
        <w:right w:val="single" w:sz="4" w:space="4" w:color="auto"/>
      </w:pBdr>
      <w:spacing w:after="0" w:line="276" w:lineRule="auto"/>
      <w:jc w:val="center"/>
    </w:pPr>
    <w:rPr>
      <w:rFonts w:ascii="Arial" w:eastAsia="Times New Roman" w:hAnsi="Arial" w:cs="Arial"/>
      <w:b/>
      <w:caps/>
      <w:sz w:val="20"/>
      <w:szCs w:val="20"/>
      <w:lang w:eastAsia="fr-FR"/>
    </w:rPr>
  </w:style>
  <w:style w:type="paragraph" w:customStyle="1" w:styleId="SousTitre">
    <w:name w:val="SousTitre"/>
    <w:autoRedefine/>
    <w:rsid w:val="005A3711"/>
    <w:pPr>
      <w:spacing w:after="0" w:line="240" w:lineRule="auto"/>
      <w:ind w:right="-2"/>
      <w:jc w:val="both"/>
      <w:outlineLvl w:val="0"/>
    </w:pPr>
    <w:rPr>
      <w:rFonts w:ascii="Arial" w:eastAsia="Times New Roman" w:hAnsi="Arial" w:cs="Arial"/>
      <w:b/>
      <w:snapToGrid w:val="0"/>
      <w:sz w:val="20"/>
      <w:szCs w:val="20"/>
      <w:u w:val="single"/>
      <w:lang w:eastAsia="fr-FR"/>
    </w:rPr>
  </w:style>
  <w:style w:type="paragraph" w:customStyle="1" w:styleId="Texte">
    <w:name w:val="Texte"/>
    <w:link w:val="TexteCar"/>
    <w:autoRedefine/>
    <w:rsid w:val="00DC36FC"/>
    <w:pPr>
      <w:spacing w:after="0" w:line="240" w:lineRule="auto"/>
      <w:jc w:val="both"/>
    </w:pPr>
    <w:rPr>
      <w:rFonts w:ascii="Arial" w:eastAsia="Times New Roman" w:hAnsi="Arial" w:cs="Arial"/>
      <w:snapToGrid w:val="0"/>
      <w:sz w:val="20"/>
      <w:szCs w:val="20"/>
      <w:lang w:eastAsia="fr-FR"/>
    </w:rPr>
  </w:style>
  <w:style w:type="paragraph" w:customStyle="1" w:styleId="Finentete">
    <w:name w:val="Finentete"/>
    <w:basedOn w:val="Normal"/>
    <w:rsid w:val="00973C3E"/>
    <w:pPr>
      <w:autoSpaceDE/>
      <w:autoSpaceDN/>
      <w:spacing w:before="350"/>
      <w:ind w:left="567" w:right="397"/>
      <w:jc w:val="center"/>
    </w:pPr>
    <w:rPr>
      <w:rFonts w:ascii="Helvetica" w:hAnsi="Helvetica" w:cs="Helvetica"/>
      <w:b/>
      <w:bCs/>
      <w:sz w:val="17"/>
      <w:szCs w:val="17"/>
    </w:rPr>
  </w:style>
  <w:style w:type="paragraph" w:customStyle="1" w:styleId="Alinea">
    <w:name w:val="Alinea"/>
    <w:basedOn w:val="Normal"/>
    <w:rsid w:val="00973C3E"/>
    <w:pPr>
      <w:tabs>
        <w:tab w:val="right" w:leader="dot" w:pos="7088"/>
      </w:tabs>
      <w:autoSpaceDE/>
      <w:autoSpaceDN/>
      <w:spacing w:before="150"/>
      <w:ind w:left="567" w:right="397"/>
      <w:jc w:val="both"/>
    </w:pPr>
    <w:rPr>
      <w:rFonts w:ascii="Helvetica" w:hAnsi="Helvetica" w:cs="Helvetica"/>
      <w:sz w:val="17"/>
      <w:szCs w:val="17"/>
    </w:rPr>
  </w:style>
  <w:style w:type="paragraph" w:customStyle="1" w:styleId="Tartc">
    <w:name w:val="Tartc"/>
    <w:basedOn w:val="Normal"/>
    <w:rsid w:val="00973C3E"/>
    <w:pPr>
      <w:autoSpaceDE/>
      <w:autoSpaceDN/>
      <w:spacing w:before="500" w:after="100"/>
      <w:ind w:left="567" w:right="397"/>
      <w:jc w:val="both"/>
    </w:pPr>
    <w:rPr>
      <w:rFonts w:ascii="Helvetica" w:hAnsi="Helvetica" w:cs="Helvetica"/>
      <w:b/>
      <w:bCs/>
      <w:sz w:val="25"/>
      <w:szCs w:val="25"/>
      <w:u w:val="single"/>
    </w:rPr>
  </w:style>
  <w:style w:type="paragraph" w:styleId="Corpsdetexte">
    <w:name w:val="Body Text"/>
    <w:basedOn w:val="Normal"/>
    <w:link w:val="CorpsdetexteCar"/>
    <w:rsid w:val="00973C3E"/>
    <w:pPr>
      <w:autoSpaceDE/>
      <w:autoSpaceDN/>
      <w:ind w:right="1984"/>
    </w:pPr>
    <w:rPr>
      <w:sz w:val="22"/>
      <w:szCs w:val="22"/>
    </w:rPr>
  </w:style>
  <w:style w:type="character" w:customStyle="1" w:styleId="CorpsdetexteCar">
    <w:name w:val="Corps de texte Car"/>
    <w:basedOn w:val="Policepardfaut"/>
    <w:link w:val="Corpsdetexte"/>
    <w:rsid w:val="00973C3E"/>
    <w:rPr>
      <w:rFonts w:ascii="Arial" w:eastAsia="Times New Roman" w:hAnsi="Arial" w:cs="Arial"/>
      <w:lang w:eastAsia="fr-FR"/>
    </w:rPr>
  </w:style>
  <w:style w:type="paragraph" w:customStyle="1" w:styleId="Corpsdete1">
    <w:name w:val="Corps de te1"/>
    <w:basedOn w:val="Normal"/>
    <w:semiHidden/>
    <w:rsid w:val="00973C3E"/>
    <w:pPr>
      <w:autoSpaceDE/>
      <w:autoSpaceDN/>
      <w:spacing w:after="120" w:line="276" w:lineRule="auto"/>
    </w:pPr>
    <w:rPr>
      <w:rFonts w:ascii="Calibri" w:hAnsi="Calibri" w:cs="Times New Roman"/>
      <w:sz w:val="16"/>
      <w:szCs w:val="16"/>
      <w:lang w:eastAsia="en-US" w:bidi="fr-FR"/>
    </w:rPr>
  </w:style>
  <w:style w:type="character" w:customStyle="1" w:styleId="TexteCar">
    <w:name w:val="Texte Car"/>
    <w:link w:val="Texte"/>
    <w:rsid w:val="00DC36FC"/>
    <w:rPr>
      <w:rFonts w:ascii="Arial" w:eastAsia="Times New Roman" w:hAnsi="Arial" w:cs="Arial"/>
      <w:snapToGrid w:val="0"/>
      <w:sz w:val="20"/>
      <w:szCs w:val="20"/>
      <w:lang w:eastAsia="fr-FR"/>
    </w:rPr>
  </w:style>
  <w:style w:type="character" w:styleId="Numrodepage">
    <w:name w:val="page number"/>
    <w:uiPriority w:val="99"/>
    <w:rsid w:val="00973C3E"/>
    <w:rPr>
      <w:rFonts w:ascii="Times New Roman" w:hAnsi="Times New Roman" w:cs="Times New Roman"/>
    </w:rPr>
  </w:style>
  <w:style w:type="paragraph" w:styleId="En-tte">
    <w:name w:val="header"/>
    <w:basedOn w:val="Normal"/>
    <w:link w:val="En-tteCar"/>
    <w:uiPriority w:val="99"/>
    <w:unhideWhenUsed/>
    <w:rsid w:val="00973C3E"/>
    <w:pPr>
      <w:tabs>
        <w:tab w:val="center" w:pos="4536"/>
        <w:tab w:val="right" w:pos="9072"/>
      </w:tabs>
    </w:pPr>
  </w:style>
  <w:style w:type="character" w:customStyle="1" w:styleId="En-tteCar">
    <w:name w:val="En-tête Car"/>
    <w:basedOn w:val="Policepardfaut"/>
    <w:link w:val="En-tte"/>
    <w:uiPriority w:val="99"/>
    <w:rsid w:val="00973C3E"/>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831A60"/>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1A60"/>
    <w:rPr>
      <w:rFonts w:ascii="Segoe UI" w:eastAsia="Times New Roman" w:hAnsi="Segoe UI" w:cs="Segoe UI"/>
      <w:sz w:val="18"/>
      <w:szCs w:val="18"/>
      <w:lang w:eastAsia="fr-FR"/>
    </w:rPr>
  </w:style>
  <w:style w:type="paragraph" w:styleId="Paragraphedeliste">
    <w:name w:val="List Paragraph"/>
    <w:basedOn w:val="Normal"/>
    <w:uiPriority w:val="34"/>
    <w:qFormat/>
    <w:rsid w:val="00D551B5"/>
    <w:pPr>
      <w:ind w:left="720"/>
      <w:contextualSpacing/>
    </w:pPr>
  </w:style>
  <w:style w:type="paragraph" w:customStyle="1" w:styleId="note">
    <w:name w:val="note"/>
    <w:basedOn w:val="Normal"/>
    <w:rsid w:val="00DF6213"/>
    <w:pPr>
      <w:autoSpaceDE/>
      <w:autoSpaceDN/>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804A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023299">
      <w:bodyDiv w:val="1"/>
      <w:marLeft w:val="0"/>
      <w:marRight w:val="0"/>
      <w:marTop w:val="0"/>
      <w:marBottom w:val="0"/>
      <w:divBdr>
        <w:top w:val="none" w:sz="0" w:space="0" w:color="auto"/>
        <w:left w:val="none" w:sz="0" w:space="0" w:color="auto"/>
        <w:bottom w:val="none" w:sz="0" w:space="0" w:color="auto"/>
        <w:right w:val="none" w:sz="0" w:space="0" w:color="auto"/>
      </w:divBdr>
      <w:divsChild>
        <w:div w:id="1219560297">
          <w:marLeft w:val="0"/>
          <w:marRight w:val="0"/>
          <w:marTop w:val="525"/>
          <w:marBottom w:val="5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elerecours.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1187</Words>
  <Characters>6532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CDG31</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 carrieres-Marion Porzier</dc:creator>
  <cp:lastModifiedBy>RECIO Manuel</cp:lastModifiedBy>
  <cp:revision>7</cp:revision>
  <cp:lastPrinted>2020-07-29T08:22:00Z</cp:lastPrinted>
  <dcterms:created xsi:type="dcterms:W3CDTF">2020-09-08T14:42:00Z</dcterms:created>
  <dcterms:modified xsi:type="dcterms:W3CDTF">2026-03-27T15:38:00Z</dcterms:modified>
</cp:coreProperties>
</file>