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883FC" w14:textId="77777777" w:rsidR="0012691C" w:rsidRPr="00587179" w:rsidRDefault="0012691C" w:rsidP="0012691C">
      <w:pPr>
        <w:pStyle w:val="Sous-titre"/>
        <w:pBdr>
          <w:top w:val="single" w:sz="4" w:space="1" w:color="auto"/>
          <w:left w:val="single" w:sz="4" w:space="1" w:color="auto"/>
          <w:bottom w:val="single" w:sz="4" w:space="0" w:color="auto"/>
          <w:right w:val="single" w:sz="4" w:space="1" w:color="auto"/>
        </w:pBdr>
        <w:spacing w:after="0"/>
        <w:rPr>
          <w:rFonts w:cs="Arial"/>
          <w:b/>
          <w:bCs/>
        </w:rPr>
      </w:pPr>
      <w:r w:rsidRPr="00587179">
        <w:rPr>
          <w:rFonts w:cs="Arial"/>
          <w:b/>
          <w:bCs/>
        </w:rPr>
        <w:t>Modèle de délibération produit par le Centre de Gestion de la Fonction Publique Territoriale de l’Hérault</w:t>
      </w:r>
    </w:p>
    <w:p w14:paraId="48CC5880" w14:textId="77777777" w:rsidR="0012691C" w:rsidRPr="00587179" w:rsidRDefault="0012691C" w:rsidP="0012691C">
      <w:pPr>
        <w:pBdr>
          <w:top w:val="single" w:sz="4" w:space="1" w:color="auto"/>
          <w:left w:val="single" w:sz="4" w:space="1" w:color="auto"/>
          <w:bottom w:val="single" w:sz="4" w:space="0" w:color="auto"/>
          <w:right w:val="single" w:sz="4" w:space="1" w:color="auto"/>
        </w:pBdr>
        <w:rPr>
          <w:rFonts w:cs="Arial"/>
        </w:rPr>
      </w:pPr>
    </w:p>
    <w:p w14:paraId="626C0D60" w14:textId="77777777" w:rsidR="0012691C" w:rsidRPr="00587179" w:rsidRDefault="0012691C" w:rsidP="0012691C">
      <w:pPr>
        <w:pStyle w:val="Sous-titre"/>
        <w:pBdr>
          <w:top w:val="single" w:sz="4" w:space="1" w:color="auto"/>
          <w:left w:val="single" w:sz="4" w:space="1" w:color="auto"/>
          <w:bottom w:val="single" w:sz="4" w:space="0" w:color="auto"/>
          <w:right w:val="single" w:sz="4" w:space="1" w:color="auto"/>
        </w:pBdr>
        <w:spacing w:after="0"/>
        <w:rPr>
          <w:rFonts w:cs="Arial"/>
          <w:b/>
          <w:color w:val="1A1A1A" w:themeColor="background1" w:themeShade="1A"/>
        </w:rPr>
      </w:pPr>
      <w:r w:rsidRPr="00587179">
        <w:rPr>
          <w:rFonts w:cs="Arial"/>
        </w:rPr>
        <w:t xml:space="preserve">Les mots inscrits en bleu et cet encadré doivent faire l’objet d’un choix et/ou être supprimés dans la version définitive de la délibération. Les pointillés doivent être complétés avec l’aide des textes inscrits entre parenthèses. </w:t>
      </w:r>
    </w:p>
    <w:p w14:paraId="664A04C6" w14:textId="77777777" w:rsidR="00D46B7E" w:rsidRPr="00587179" w:rsidRDefault="00D46B7E" w:rsidP="004A3A54">
      <w:pPr>
        <w:spacing w:after="0"/>
        <w:rPr>
          <w:rFonts w:cs="Arial"/>
          <w:b/>
          <w:color w:val="1A1A1A" w:themeColor="background1" w:themeShade="1A"/>
          <w:szCs w:val="22"/>
        </w:rPr>
      </w:pPr>
    </w:p>
    <w:p w14:paraId="40A60528" w14:textId="77777777" w:rsidR="00061606" w:rsidRPr="00587179" w:rsidRDefault="00061606" w:rsidP="004A3A54">
      <w:pPr>
        <w:framePr w:h="1264" w:hSpace="142" w:wrap="notBeside" w:vAnchor="text" w:hAnchor="page" w:x="735" w:y="1"/>
        <w:overflowPunct w:val="0"/>
        <w:autoSpaceDE w:val="0"/>
        <w:autoSpaceDN w:val="0"/>
        <w:adjustRightInd w:val="0"/>
        <w:spacing w:after="0"/>
        <w:textAlignment w:val="baseline"/>
        <w:rPr>
          <w:rFonts w:eastAsia="Times New Roman" w:cs="Arial"/>
          <w:noProof/>
          <w:color w:val="1A1A1A" w:themeColor="background1" w:themeShade="1A"/>
          <w:szCs w:val="22"/>
        </w:rPr>
      </w:pPr>
    </w:p>
    <w:p w14:paraId="3C20B895" w14:textId="77777777" w:rsidR="003E1AC2" w:rsidRPr="00587179" w:rsidRDefault="001474BA" w:rsidP="00D04C62">
      <w:pPr>
        <w:pStyle w:val="Titre1"/>
        <w:rPr>
          <w:rFonts w:cs="Arial"/>
        </w:rPr>
      </w:pPr>
      <w:r w:rsidRPr="00587179">
        <w:rPr>
          <w:rFonts w:cs="Arial"/>
        </w:rPr>
        <w:t>D</w:t>
      </w:r>
      <w:r w:rsidR="00D04C62" w:rsidRPr="00587179">
        <w:rPr>
          <w:rFonts w:cs="Arial"/>
        </w:rPr>
        <w:t>ELIBERATION N°</w:t>
      </w:r>
      <w:r w:rsidR="0012691C" w:rsidRPr="00587179">
        <w:rPr>
          <w:rFonts w:cs="Arial"/>
        </w:rPr>
        <w:t xml:space="preserve"> </w:t>
      </w:r>
      <w:r w:rsidR="0012691C" w:rsidRPr="00587179">
        <w:rPr>
          <w:rFonts w:cs="Arial"/>
          <w:color w:val="4F81BD" w:themeColor="accent1"/>
        </w:rPr>
        <w:t>préciser le numéro</w:t>
      </w:r>
    </w:p>
    <w:p w14:paraId="4E55F8EE" w14:textId="77777777" w:rsidR="005B41A6" w:rsidRPr="00587179" w:rsidRDefault="005B41A6" w:rsidP="004A3A54">
      <w:pPr>
        <w:spacing w:after="0"/>
        <w:rPr>
          <w:rFonts w:cs="Arial"/>
          <w:b/>
          <w:color w:val="1A1A1A" w:themeColor="background1" w:themeShade="1A"/>
          <w:szCs w:val="22"/>
          <w:u w:val="single"/>
        </w:rPr>
      </w:pPr>
    </w:p>
    <w:p w14:paraId="533BA344" w14:textId="77777777" w:rsidR="009153CC" w:rsidRPr="00587179" w:rsidRDefault="009153CC" w:rsidP="00B0510D">
      <w:pPr>
        <w:rPr>
          <w:rFonts w:cs="Arial"/>
        </w:rPr>
      </w:pPr>
    </w:p>
    <w:p w14:paraId="31F35B9E" w14:textId="77777777" w:rsidR="00D04C62" w:rsidRPr="00587179" w:rsidRDefault="00D04C62" w:rsidP="00D04C62">
      <w:pPr>
        <w:rPr>
          <w:rFonts w:cs="Arial"/>
        </w:rPr>
      </w:pPr>
      <w:r w:rsidRPr="00587179">
        <w:rPr>
          <w:rStyle w:val="Sous-titreCar"/>
          <w:rFonts w:cs="Arial"/>
          <w:b/>
          <w:bCs/>
        </w:rPr>
        <w:t>Nom de la collectivité / l’établissement</w:t>
      </w:r>
      <w:r w:rsidRPr="00587179">
        <w:rPr>
          <w:rFonts w:eastAsia="Times New Roman" w:cs="Arial"/>
          <w:b/>
          <w:bCs/>
          <w:szCs w:val="22"/>
        </w:rPr>
        <w:t>,</w:t>
      </w:r>
    </w:p>
    <w:p w14:paraId="600E9629" w14:textId="77777777" w:rsidR="00D04C62" w:rsidRPr="00587179" w:rsidRDefault="00D04C62" w:rsidP="00004ACF">
      <w:pPr>
        <w:pStyle w:val="Sansinterligne"/>
      </w:pPr>
      <w:r w:rsidRPr="00587179">
        <w:t>L’an deux mille vingt cinq</w:t>
      </w:r>
    </w:p>
    <w:p w14:paraId="2AA393F7" w14:textId="77777777" w:rsidR="00D04C62" w:rsidRPr="00587179" w:rsidRDefault="00D04C62" w:rsidP="00004ACF">
      <w:pPr>
        <w:pStyle w:val="Sansinterligne"/>
      </w:pPr>
      <w:r w:rsidRPr="00587179">
        <w:t>Le (jour) (mois) à (heures minutes)</w:t>
      </w:r>
    </w:p>
    <w:p w14:paraId="607021E0" w14:textId="77777777" w:rsidR="00D04C62" w:rsidRPr="00587179" w:rsidRDefault="00D04C62" w:rsidP="00D04C62">
      <w:pPr>
        <w:rPr>
          <w:rFonts w:cs="Arial"/>
        </w:rPr>
      </w:pPr>
    </w:p>
    <w:p w14:paraId="48D08297" w14:textId="77777777" w:rsidR="00D04C62" w:rsidRPr="00587179" w:rsidRDefault="00D04C62" w:rsidP="00D04C62">
      <w:pPr>
        <w:rPr>
          <w:rFonts w:cs="Arial"/>
        </w:rPr>
      </w:pPr>
      <w:r w:rsidRPr="00587179">
        <w:rPr>
          <w:rStyle w:val="Sous-titreCar"/>
          <w:rFonts w:cs="Arial"/>
          <w:b/>
          <w:bCs/>
        </w:rPr>
        <w:t xml:space="preserve">Le Conseil municipal / Conseil syndical / Conseil de communauté / Conseil d’administration </w:t>
      </w:r>
      <w:r w:rsidRPr="00587179">
        <w:rPr>
          <w:rFonts w:cs="Arial"/>
        </w:rPr>
        <w:t xml:space="preserve">légalement convoqué s’est réuni à </w:t>
      </w:r>
      <w:r w:rsidRPr="00587179">
        <w:rPr>
          <w:rStyle w:val="Sous-titreCar"/>
          <w:rFonts w:cs="Arial"/>
        </w:rPr>
        <w:t>lieu</w:t>
      </w:r>
      <w:r w:rsidRPr="00587179">
        <w:rPr>
          <w:rFonts w:cs="Arial"/>
        </w:rPr>
        <w:t xml:space="preserve"> en séance publique sous la présidence de </w:t>
      </w:r>
      <w:r w:rsidRPr="00587179">
        <w:rPr>
          <w:rStyle w:val="Sous-titreCar"/>
          <w:rFonts w:cs="Arial"/>
        </w:rPr>
        <w:t>Madame/Monsieur Prénom NOM, Maire / Président</w:t>
      </w:r>
      <w:r w:rsidRPr="00587179">
        <w:rPr>
          <w:rFonts w:cs="Arial"/>
        </w:rPr>
        <w:t>.</w:t>
      </w:r>
    </w:p>
    <w:p w14:paraId="022EAA22" w14:textId="77777777" w:rsidR="00D04C62" w:rsidRPr="00587179" w:rsidRDefault="00D04C62" w:rsidP="00D04C62">
      <w:pPr>
        <w:rPr>
          <w:rFonts w:cs="Arial"/>
        </w:rPr>
      </w:pPr>
      <w:r w:rsidRPr="00587179">
        <w:rPr>
          <w:rFonts w:cs="Arial"/>
        </w:rPr>
        <w:t xml:space="preserve">Date de convocation : </w:t>
      </w:r>
      <w:r w:rsidR="0012691C" w:rsidRPr="00587179">
        <w:rPr>
          <w:rFonts w:cs="Arial"/>
          <w:color w:val="4F81BD" w:themeColor="accent1"/>
        </w:rPr>
        <w:t>JJ/MM/AAAA</w:t>
      </w:r>
    </w:p>
    <w:p w14:paraId="53419492" w14:textId="77777777" w:rsidR="00D04C62" w:rsidRPr="00587179" w:rsidRDefault="00D04C62" w:rsidP="00D04C62">
      <w:pPr>
        <w:rPr>
          <w:rFonts w:cs="Arial"/>
        </w:rPr>
      </w:pPr>
      <w:r w:rsidRPr="00587179">
        <w:rPr>
          <w:rFonts w:cs="Arial"/>
        </w:rPr>
        <w:t xml:space="preserve">Date d’affichage : </w:t>
      </w:r>
      <w:r w:rsidRPr="00587179">
        <w:rPr>
          <w:rFonts w:cs="Arial"/>
          <w:color w:val="4F81BD" w:themeColor="accent1"/>
        </w:rPr>
        <w:t>JJ/MM/AAAA</w:t>
      </w:r>
    </w:p>
    <w:p w14:paraId="15ED840E" w14:textId="77777777" w:rsidR="00D04C62" w:rsidRPr="00587179" w:rsidRDefault="00D04C62" w:rsidP="00004ACF">
      <w:pPr>
        <w:pStyle w:val="Sansinterligne"/>
      </w:pPr>
      <w:r w:rsidRPr="00587179">
        <w:t xml:space="preserve">Nombre de conseillers : </w:t>
      </w:r>
      <w:r w:rsidR="0012691C" w:rsidRPr="00587179">
        <w:rPr>
          <w:rStyle w:val="Sous-titreCar"/>
          <w:rFonts w:cs="Arial"/>
        </w:rPr>
        <w:t>nombre</w:t>
      </w:r>
    </w:p>
    <w:p w14:paraId="53EFBD7D" w14:textId="77777777" w:rsidR="00D04C62" w:rsidRPr="00587179" w:rsidRDefault="00D04C62" w:rsidP="00004ACF">
      <w:pPr>
        <w:pStyle w:val="Sansinterligne"/>
        <w:numPr>
          <w:ilvl w:val="0"/>
          <w:numId w:val="2"/>
        </w:numPr>
      </w:pPr>
      <w:proofErr w:type="gramStart"/>
      <w:r w:rsidRPr="00587179">
        <w:t>en</w:t>
      </w:r>
      <w:proofErr w:type="gramEnd"/>
      <w:r w:rsidRPr="00587179">
        <w:t xml:space="preserve"> exercice : </w:t>
      </w:r>
      <w:r w:rsidR="0012691C" w:rsidRPr="00587179">
        <w:rPr>
          <w:rStyle w:val="Sous-titreCar"/>
          <w:rFonts w:cs="Arial"/>
        </w:rPr>
        <w:t>nombre</w:t>
      </w:r>
    </w:p>
    <w:p w14:paraId="2F454B4A" w14:textId="77777777" w:rsidR="00D04C62" w:rsidRPr="00587179" w:rsidRDefault="00D04C62" w:rsidP="00004ACF">
      <w:pPr>
        <w:pStyle w:val="Sansinterligne"/>
        <w:numPr>
          <w:ilvl w:val="0"/>
          <w:numId w:val="2"/>
        </w:numPr>
      </w:pPr>
      <w:proofErr w:type="gramStart"/>
      <w:r w:rsidRPr="00587179">
        <w:t>présents</w:t>
      </w:r>
      <w:proofErr w:type="gramEnd"/>
      <w:r w:rsidRPr="00587179">
        <w:t xml:space="preserve"> : </w:t>
      </w:r>
      <w:r w:rsidR="0012691C" w:rsidRPr="00587179">
        <w:rPr>
          <w:rStyle w:val="Sous-titreCar"/>
          <w:rFonts w:cs="Arial"/>
        </w:rPr>
        <w:t>nombre</w:t>
      </w:r>
    </w:p>
    <w:p w14:paraId="1066186C" w14:textId="77777777" w:rsidR="00D04C62" w:rsidRPr="00587179" w:rsidRDefault="00D04C62" w:rsidP="00004ACF">
      <w:pPr>
        <w:pStyle w:val="Sansinterligne"/>
        <w:numPr>
          <w:ilvl w:val="0"/>
          <w:numId w:val="2"/>
        </w:numPr>
      </w:pPr>
      <w:proofErr w:type="gramStart"/>
      <w:r w:rsidRPr="00587179">
        <w:t>votants</w:t>
      </w:r>
      <w:proofErr w:type="gramEnd"/>
      <w:r w:rsidRPr="00587179">
        <w:t xml:space="preserve"> : </w:t>
      </w:r>
      <w:r w:rsidR="0012691C" w:rsidRPr="00587179">
        <w:rPr>
          <w:rStyle w:val="Sous-titreCar"/>
          <w:rFonts w:cs="Arial"/>
        </w:rPr>
        <w:t>nombre</w:t>
      </w:r>
    </w:p>
    <w:p w14:paraId="37C3A61A" w14:textId="77777777" w:rsidR="00D04C62" w:rsidRPr="00587179" w:rsidRDefault="00D04C62" w:rsidP="00004ACF">
      <w:pPr>
        <w:pStyle w:val="Sansinterligne"/>
        <w:numPr>
          <w:ilvl w:val="0"/>
          <w:numId w:val="2"/>
        </w:numPr>
      </w:pPr>
      <w:proofErr w:type="gramStart"/>
      <w:r w:rsidRPr="00587179">
        <w:t>pouvoir</w:t>
      </w:r>
      <w:proofErr w:type="gramEnd"/>
      <w:r w:rsidRPr="00587179">
        <w:t xml:space="preserve"> : </w:t>
      </w:r>
      <w:r w:rsidRPr="00587179">
        <w:rPr>
          <w:rStyle w:val="Sous-titreCar"/>
          <w:rFonts w:cs="Arial"/>
        </w:rPr>
        <w:t>nombre</w:t>
      </w:r>
    </w:p>
    <w:p w14:paraId="67C7F621" w14:textId="77777777" w:rsidR="00D04C62" w:rsidRPr="00587179" w:rsidRDefault="00D04C62" w:rsidP="00D04C62">
      <w:pPr>
        <w:rPr>
          <w:rFonts w:cs="Arial"/>
        </w:rPr>
      </w:pPr>
    </w:p>
    <w:p w14:paraId="7D3A4326" w14:textId="77777777" w:rsidR="00D04C62" w:rsidRPr="00587179" w:rsidRDefault="00D04C62" w:rsidP="00D04C62">
      <w:pPr>
        <w:rPr>
          <w:rFonts w:cs="Arial"/>
        </w:rPr>
      </w:pPr>
      <w:r w:rsidRPr="00587179">
        <w:rPr>
          <w:rFonts w:cs="Arial"/>
        </w:rPr>
        <w:t xml:space="preserve">Présents : </w:t>
      </w:r>
      <w:r w:rsidRPr="00587179">
        <w:rPr>
          <w:rStyle w:val="Sous-titreCar"/>
          <w:rFonts w:cs="Arial"/>
        </w:rPr>
        <w:t>Prénom NOM, Prénom NOM, Prénom NOM.</w:t>
      </w:r>
    </w:p>
    <w:p w14:paraId="0B84B760" w14:textId="6F2511F5" w:rsidR="00FB3892" w:rsidRPr="00587179" w:rsidRDefault="00D04C62" w:rsidP="00D04C62">
      <w:pPr>
        <w:rPr>
          <w:rStyle w:val="Sous-titreCar"/>
          <w:rFonts w:cs="Arial"/>
        </w:rPr>
      </w:pPr>
      <w:r w:rsidRPr="00587179">
        <w:rPr>
          <w:rFonts w:cs="Arial"/>
        </w:rPr>
        <w:t xml:space="preserve">Absents : </w:t>
      </w:r>
      <w:r w:rsidRPr="00587179">
        <w:rPr>
          <w:rStyle w:val="Sous-titreCar"/>
          <w:rFonts w:cs="Arial"/>
        </w:rPr>
        <w:t>Prénom NOM, Prénom NOM, Prénom NOM.</w:t>
      </w:r>
    </w:p>
    <w:p w14:paraId="08811B80" w14:textId="43E241AD" w:rsidR="00FB3892" w:rsidRPr="00587179" w:rsidRDefault="00FB3892" w:rsidP="00587179">
      <w:pPr>
        <w:pStyle w:val="Titre2"/>
        <w:jc w:val="both"/>
        <w:rPr>
          <w:rFonts w:cs="Arial"/>
        </w:rPr>
      </w:pPr>
      <w:r w:rsidRPr="00587179">
        <w:rPr>
          <w:rFonts w:cs="Arial"/>
        </w:rPr>
        <w:t xml:space="preserve">Objet : </w:t>
      </w:r>
      <w:r w:rsidR="00587179">
        <w:rPr>
          <w:rFonts w:cs="Arial"/>
        </w:rPr>
        <w:t>Signature de la c</w:t>
      </w:r>
      <w:r w:rsidR="00587179">
        <w:t>onvention signalement des actes de violence, de discrimination, de harcèlement et d’agissements sexistes du CDG34</w:t>
      </w:r>
    </w:p>
    <w:p w14:paraId="5C08B4B9" w14:textId="77777777" w:rsidR="00FB3892" w:rsidRPr="00587179" w:rsidRDefault="00FB3892" w:rsidP="00FB3892">
      <w:pPr>
        <w:pStyle w:val="Titre2"/>
        <w:rPr>
          <w:rFonts w:eastAsia="Times New Roman" w:cs="Arial"/>
          <w:szCs w:val="22"/>
        </w:rPr>
      </w:pPr>
      <w:r w:rsidRPr="00587179">
        <w:rPr>
          <w:rStyle w:val="Sous-titreCar"/>
          <w:rFonts w:cs="Arial"/>
          <w:bCs/>
          <w:color w:val="auto"/>
        </w:rPr>
        <w:t xml:space="preserve">Le </w:t>
      </w:r>
      <w:r w:rsidRPr="00587179">
        <w:rPr>
          <w:rStyle w:val="Sous-titreCar"/>
          <w:rFonts w:cs="Arial"/>
          <w:bCs/>
        </w:rPr>
        <w:t>Conseil municipal / Conseil syndical / Conseil de communauté / Conseil d’administration</w:t>
      </w:r>
      <w:r w:rsidRPr="00587179">
        <w:rPr>
          <w:rFonts w:eastAsia="Times New Roman" w:cs="Arial"/>
          <w:szCs w:val="22"/>
        </w:rPr>
        <w:t>,</w:t>
      </w:r>
    </w:p>
    <w:p w14:paraId="5509F206" w14:textId="77777777" w:rsidR="00FB3892" w:rsidRPr="00587179" w:rsidRDefault="00FB3892" w:rsidP="00FB3892">
      <w:pPr>
        <w:rPr>
          <w:rFonts w:cs="Arial"/>
        </w:rPr>
      </w:pPr>
    </w:p>
    <w:p w14:paraId="6FA4297A" w14:textId="4C3D01CE" w:rsidR="00587179" w:rsidRPr="00587179" w:rsidRDefault="00393DC8"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00587179" w:rsidRPr="00587179">
        <w:rPr>
          <w:rFonts w:cs="Arial"/>
          <w:bCs/>
        </w:rPr>
        <w:t>le Code du travail ;</w:t>
      </w:r>
    </w:p>
    <w:p w14:paraId="07D821B0" w14:textId="56C734A5" w:rsidR="00587179" w:rsidRPr="00587179" w:rsidRDefault="00587179"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bCs/>
        </w:rPr>
        <w:t>le Code général de la fonction publique ;</w:t>
      </w:r>
    </w:p>
    <w:p w14:paraId="099113DD" w14:textId="0F0C9BB0" w:rsidR="00587179" w:rsidRPr="00587179" w:rsidRDefault="00587179"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bCs/>
        </w:rPr>
        <w:t>la loi n°2019-828 du 6 août 2019 de transformation de la fonction publique ;</w:t>
      </w:r>
    </w:p>
    <w:p w14:paraId="1DB3BE3C" w14:textId="0BBFB3CD" w:rsidR="00587179" w:rsidRPr="00587179" w:rsidRDefault="00587179"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bCs/>
        </w:rPr>
        <w:t>la loi n°2021-1109 du 24 août 2021 confortant le respect des principes de la République ;</w:t>
      </w:r>
    </w:p>
    <w:p w14:paraId="1395B913" w14:textId="39F6A0C7" w:rsidR="00587179" w:rsidRPr="00587179" w:rsidRDefault="00587179"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bCs/>
        </w:rPr>
        <w:t>le n°85-643 du 26 juin 1985 relatif aux centres de gestion ;</w:t>
      </w:r>
    </w:p>
    <w:p w14:paraId="71E9C6FF" w14:textId="4417DA75" w:rsidR="00587179" w:rsidRPr="00587179" w:rsidRDefault="00587179"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bCs/>
        </w:rPr>
        <w:t>le décret n°85-603 du 10 juin 1985 modifié relatif à l’hygiène et à la sécurité du travail ainsi qu’à la médecine professionnelle et préventive dans la fonction publique territoriale ;</w:t>
      </w:r>
    </w:p>
    <w:p w14:paraId="30840E36" w14:textId="3022483A" w:rsidR="00587179" w:rsidRPr="00587179" w:rsidRDefault="00587179" w:rsidP="00587179">
      <w:pPr>
        <w:rPr>
          <w:rFonts w:cs="Arial"/>
          <w:bCs/>
        </w:rPr>
      </w:pPr>
      <w:r w:rsidRPr="00587179">
        <w:rPr>
          <w:rStyle w:val="Titre2Car"/>
          <w:rFonts w:cs="Arial"/>
          <w:color w:val="000000" w:themeColor="text1"/>
        </w:rPr>
        <w:lastRenderedPageBreak/>
        <w:t>VU</w:t>
      </w:r>
      <w:r w:rsidRPr="00587179">
        <w:rPr>
          <w:rStyle w:val="Accentuationlgre"/>
          <w:rFonts w:cs="Arial"/>
          <w:i w:val="0"/>
          <w:iCs w:val="0"/>
          <w:color w:val="4D4D4D"/>
        </w:rPr>
        <w:t xml:space="preserve"> </w:t>
      </w:r>
      <w:r w:rsidRPr="00587179">
        <w:rPr>
          <w:rFonts w:cs="Arial"/>
          <w:bCs/>
        </w:rPr>
        <w:t>le décret n°2024-1038 du 6 novembre 2024 relatif aux dispositions réglementaires des livres Ier et IIème du Code général de la Fonction publique ayant abrogé le décret n°2020-256 du 13 mars 2020 relatif au dispositif de signalement des actes de violence, discrimination, de harcèlement et d’agissements sexistes dans la Fonction publique ;</w:t>
      </w:r>
    </w:p>
    <w:p w14:paraId="552204E8" w14:textId="6CB02A54" w:rsidR="00587179" w:rsidRPr="00587179" w:rsidRDefault="00587179" w:rsidP="00587179">
      <w:pPr>
        <w:rPr>
          <w:rFonts w:cs="Arial"/>
          <w:bCs/>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bCs/>
        </w:rPr>
        <w:t xml:space="preserve">la circulaire du 9 mars 2018 relative à la lutte contre les violences sexuelles et sexistes dans la </w:t>
      </w:r>
      <w:r>
        <w:rPr>
          <w:rFonts w:cs="Arial"/>
          <w:bCs/>
        </w:rPr>
        <w:t>F</w:t>
      </w:r>
      <w:r w:rsidRPr="00587179">
        <w:rPr>
          <w:rFonts w:cs="Arial"/>
          <w:bCs/>
        </w:rPr>
        <w:t>onction publique ;</w:t>
      </w:r>
    </w:p>
    <w:p w14:paraId="15232993" w14:textId="4CBAA5DC" w:rsidR="00587179" w:rsidRPr="00587179" w:rsidRDefault="00587179" w:rsidP="00587179">
      <w:pPr>
        <w:rPr>
          <w:rFonts w:cs="Arial"/>
        </w:rPr>
      </w:pPr>
      <w:r w:rsidRPr="00587179">
        <w:rPr>
          <w:rStyle w:val="Titre2Car"/>
          <w:rFonts w:cs="Arial"/>
          <w:color w:val="000000" w:themeColor="text1"/>
        </w:rPr>
        <w:t>VU</w:t>
      </w:r>
      <w:r w:rsidRPr="00587179">
        <w:rPr>
          <w:rStyle w:val="Accentuationlgre"/>
          <w:rFonts w:cs="Arial"/>
          <w:i w:val="0"/>
          <w:iCs w:val="0"/>
          <w:color w:val="4D4D4D"/>
        </w:rPr>
        <w:t xml:space="preserve"> </w:t>
      </w:r>
      <w:r w:rsidRPr="00587179">
        <w:rPr>
          <w:rFonts w:cs="Arial"/>
        </w:rPr>
        <w:t>l</w:t>
      </w:r>
      <w:r>
        <w:rPr>
          <w:rFonts w:cs="Arial"/>
        </w:rPr>
        <w:t>es</w:t>
      </w:r>
      <w:r w:rsidRPr="00587179">
        <w:rPr>
          <w:rFonts w:cs="Arial"/>
        </w:rPr>
        <w:t xml:space="preserve"> délibération</w:t>
      </w:r>
      <w:r>
        <w:rPr>
          <w:rFonts w:cs="Arial"/>
        </w:rPr>
        <w:t>s du CDG34</w:t>
      </w:r>
      <w:r w:rsidRPr="00587179">
        <w:rPr>
          <w:rFonts w:cs="Arial"/>
        </w:rPr>
        <w:t xml:space="preserve"> en date du 18 décembre 2024 </w:t>
      </w:r>
      <w:r>
        <w:rPr>
          <w:rFonts w:cs="Arial"/>
        </w:rPr>
        <w:t xml:space="preserve">et du </w:t>
      </w:r>
      <w:r w:rsidRPr="00587179">
        <w:rPr>
          <w:rFonts w:cs="Arial"/>
        </w:rPr>
        <w:t xml:space="preserve">13 octobre 2026 </w:t>
      </w:r>
      <w:r>
        <w:rPr>
          <w:rFonts w:cs="Arial"/>
        </w:rPr>
        <w:t xml:space="preserve">relatives à </w:t>
      </w:r>
      <w:r>
        <w:rPr>
          <w:bCs/>
        </w:rPr>
        <w:t xml:space="preserve">la convention d’adhésion au dispositif de signalement des actes de violence, de discrimination, de harcèlement et d’agissements sexistes dans la Fonction publique proposée par le CDG34 </w:t>
      </w:r>
      <w:r w:rsidRPr="00587179">
        <w:rPr>
          <w:rFonts w:cs="Arial"/>
        </w:rPr>
        <w:t>;</w:t>
      </w:r>
    </w:p>
    <w:p w14:paraId="48F3CC2A" w14:textId="46F721FE" w:rsidR="00393DC8" w:rsidRPr="00587179" w:rsidRDefault="00161D81" w:rsidP="00587179">
      <w:pPr>
        <w:pStyle w:val="Titre2"/>
        <w:rPr>
          <w:rStyle w:val="Accentuationlgre"/>
          <w:rFonts w:cs="Arial"/>
          <w:i w:val="0"/>
          <w:iCs w:val="0"/>
          <w:color w:val="auto"/>
        </w:rPr>
      </w:pPr>
      <w:r w:rsidRPr="00587179">
        <w:rPr>
          <w:rStyle w:val="Accentuationlgre"/>
          <w:rFonts w:cs="Arial"/>
          <w:i w:val="0"/>
          <w:iCs w:val="0"/>
          <w:color w:val="auto"/>
        </w:rPr>
        <w:t>CONSIDERANT</w:t>
      </w:r>
    </w:p>
    <w:p w14:paraId="4F81101D" w14:textId="77777777" w:rsidR="00587179" w:rsidRDefault="00587179" w:rsidP="00587179">
      <w:r>
        <w:t xml:space="preserve">Conformément au </w:t>
      </w:r>
      <w:r w:rsidRPr="001955C9">
        <w:t>décret n°2024-1038 du 6 novembre 2024 relatif aux dispositions réglementaires des livres Ier et IIème du Code général de la Fonction publique ayant abrogé le décret n°2020-256 du 13 mars 2020 relatif au dispositif de signalement des actes de violence, discrimination, de harcèlement et d’agissements sexistes dans la Fonction publique</w:t>
      </w:r>
      <w:r>
        <w:t xml:space="preserve">, chaque autorité territoriale est tenue de mettre en place un tel dispositif au sein de sa collectivité ou de son établissement public, </w:t>
      </w:r>
      <w:r w:rsidRPr="0086402D">
        <w:rPr>
          <w:color w:val="595959" w:themeColor="text1" w:themeTint="A6"/>
        </w:rPr>
        <w:t>indépendamment</w:t>
      </w:r>
      <w:r>
        <w:t xml:space="preserve"> de sa strate démographique. </w:t>
      </w:r>
    </w:p>
    <w:p w14:paraId="2553F9C2" w14:textId="77777777" w:rsidR="00587179" w:rsidRDefault="00587179" w:rsidP="00587179">
      <w:r>
        <w:t>Ce dispositif peut être, soit :</w:t>
      </w:r>
    </w:p>
    <w:p w14:paraId="21A15D6C" w14:textId="64CBD02F" w:rsidR="00587179" w:rsidRPr="00587179" w:rsidRDefault="00587179" w:rsidP="00587179">
      <w:pPr>
        <w:pStyle w:val="Paragraphedeliste"/>
        <w:numPr>
          <w:ilvl w:val="0"/>
          <w:numId w:val="2"/>
        </w:numPr>
        <w:spacing w:after="0"/>
        <w:rPr>
          <w:szCs w:val="22"/>
        </w:rPr>
      </w:pPr>
      <w:r w:rsidRPr="00587179">
        <w:rPr>
          <w:szCs w:val="22"/>
        </w:rPr>
        <w:t>Mis en place en interne au sein de la collectivité ;</w:t>
      </w:r>
    </w:p>
    <w:p w14:paraId="4689B8D3" w14:textId="17994FCA" w:rsidR="00587179" w:rsidRPr="00587179" w:rsidRDefault="00587179" w:rsidP="00587179">
      <w:pPr>
        <w:pStyle w:val="Paragraphedeliste"/>
        <w:numPr>
          <w:ilvl w:val="0"/>
          <w:numId w:val="2"/>
        </w:numPr>
        <w:spacing w:after="0"/>
        <w:rPr>
          <w:szCs w:val="22"/>
        </w:rPr>
      </w:pPr>
      <w:r w:rsidRPr="00587179">
        <w:rPr>
          <w:szCs w:val="22"/>
        </w:rPr>
        <w:t>Mutualisé entre plusieurs administrations, collectivités ou établissements publics ;</w:t>
      </w:r>
    </w:p>
    <w:p w14:paraId="2C844029" w14:textId="34B83183" w:rsidR="00587179" w:rsidRPr="00587179" w:rsidRDefault="00587179" w:rsidP="00587179">
      <w:pPr>
        <w:pStyle w:val="Paragraphedeliste"/>
        <w:numPr>
          <w:ilvl w:val="0"/>
          <w:numId w:val="2"/>
        </w:numPr>
        <w:spacing w:after="0"/>
        <w:rPr>
          <w:szCs w:val="22"/>
        </w:rPr>
      </w:pPr>
      <w:r w:rsidRPr="00587179">
        <w:rPr>
          <w:szCs w:val="22"/>
        </w:rPr>
        <w:t>Confié aux centres de gestion dans les conditions prévues par l’article 29 du décret n°2024-1038 du 6 novembre 2024 relatif aux dispositions réglementaires des livres Ier et IIème du Code général de la Fonction publique ayant abrogé le décret n°2020-256 du 13 mars 2020 relatif au dispositif de signalement des actes de violence, discrimination, de harcèlement et d’agissements sexistes dans la Fonction publique</w:t>
      </w:r>
      <w:r w:rsidRPr="00587179">
        <w:rPr>
          <w:rFonts w:ascii="Calibri" w:hAnsi="Calibri" w:cs="Calibri"/>
          <w:szCs w:val="22"/>
        </w:rPr>
        <w:t> </w:t>
      </w:r>
    </w:p>
    <w:p w14:paraId="689E1FA3" w14:textId="77777777" w:rsidR="00587179" w:rsidRDefault="00587179" w:rsidP="00587179"/>
    <w:p w14:paraId="153099A4" w14:textId="77777777" w:rsidR="00587179" w:rsidRDefault="00587179" w:rsidP="00587179">
      <w:r>
        <w:t xml:space="preserve">Conformément aux dispositions légales applicables, le dispositif de signalement proposé par le CDG34 comporte les 4 procédures suivantes : </w:t>
      </w:r>
    </w:p>
    <w:p w14:paraId="0482F1DD" w14:textId="77777777" w:rsidR="00587179" w:rsidRPr="00C569AE" w:rsidRDefault="00587179" w:rsidP="00587179">
      <w:pPr>
        <w:pStyle w:val="Paragraphedeliste"/>
        <w:numPr>
          <w:ilvl w:val="0"/>
          <w:numId w:val="4"/>
        </w:numPr>
        <w:spacing w:after="0"/>
        <w:contextualSpacing w:val="0"/>
        <w:rPr>
          <w:szCs w:val="22"/>
        </w:rPr>
      </w:pPr>
      <w:r w:rsidRPr="00C569AE">
        <w:rPr>
          <w:szCs w:val="22"/>
        </w:rPr>
        <w:t>Une procédure de recueil des signalements effectués par les agents s’estimant victimes ou témoins de tels actes ou agissements ;</w:t>
      </w:r>
    </w:p>
    <w:p w14:paraId="2E855120" w14:textId="77777777" w:rsidR="00587179" w:rsidRPr="00C569AE" w:rsidRDefault="00587179" w:rsidP="00587179">
      <w:pPr>
        <w:pStyle w:val="Paragraphedeliste"/>
        <w:numPr>
          <w:ilvl w:val="0"/>
          <w:numId w:val="4"/>
        </w:numPr>
        <w:spacing w:after="0"/>
        <w:contextualSpacing w:val="0"/>
        <w:rPr>
          <w:szCs w:val="22"/>
        </w:rPr>
      </w:pPr>
      <w:r w:rsidRPr="00C569AE">
        <w:rPr>
          <w:szCs w:val="22"/>
        </w:rPr>
        <w:t xml:space="preserve">Une procédure d’orientation des agents s’estimant victimes de tels actes ou agissements vers les services et professionnels compétents chargés de leur accompagnement et de leur soutien ; </w:t>
      </w:r>
    </w:p>
    <w:p w14:paraId="4B86080C" w14:textId="77777777" w:rsidR="00587179" w:rsidRDefault="00587179" w:rsidP="00587179">
      <w:pPr>
        <w:pStyle w:val="Paragraphedeliste"/>
        <w:numPr>
          <w:ilvl w:val="0"/>
          <w:numId w:val="4"/>
        </w:numPr>
        <w:spacing w:after="0"/>
        <w:contextualSpacing w:val="0"/>
      </w:pPr>
      <w:r w:rsidRPr="00C569AE">
        <w:rPr>
          <w:szCs w:val="22"/>
        </w:rPr>
        <w:t>Une procédure d’orientation des agents s’estimant victimes ou témoins de tels actes ou agissements vers les autorités compétentes pour prendre toute mesure de protection fonctionnelle appropriée et assurer le traitement des faits signalés, notamment par la réalisation d’une enquête administrative</w:t>
      </w:r>
      <w:r>
        <w:t xml:space="preserve">. </w:t>
      </w:r>
    </w:p>
    <w:p w14:paraId="6FEFA2E0" w14:textId="77777777" w:rsidR="00587179" w:rsidRPr="00C11C6E" w:rsidRDefault="00587179" w:rsidP="00587179">
      <w:pPr>
        <w:pStyle w:val="Paragraphedeliste"/>
        <w:numPr>
          <w:ilvl w:val="0"/>
          <w:numId w:val="4"/>
        </w:numPr>
        <w:spacing w:after="0"/>
        <w:contextualSpacing w:val="0"/>
        <w:rPr>
          <w:szCs w:val="22"/>
        </w:rPr>
      </w:pPr>
      <w:r w:rsidRPr="00C11C6E">
        <w:rPr>
          <w:szCs w:val="22"/>
        </w:rPr>
        <w:t>Procédure de communication : communiquer le signalement à l’autorité territoriale, si l’agent le souhaite et en fonction des situations, afin que celle-ci prenne toutes mesures nécessaires à la protection de l’agent concerné.</w:t>
      </w:r>
    </w:p>
    <w:p w14:paraId="57486881" w14:textId="77777777" w:rsidR="00587179" w:rsidRDefault="00587179" w:rsidP="0086402D">
      <w:pPr>
        <w:spacing w:after="0"/>
      </w:pPr>
    </w:p>
    <w:p w14:paraId="3B741000" w14:textId="77777777" w:rsidR="0086402D" w:rsidRPr="0086402D" w:rsidRDefault="0086402D" w:rsidP="00004ACF">
      <w:pPr>
        <w:pStyle w:val="Sansinterligne"/>
      </w:pPr>
      <w:r w:rsidRPr="0086402D">
        <w:t xml:space="preserve">Cette convention d’adhésion vise à formaliser les engagements réciproques entre le CDG34 et les collectivités qui sollicitent ce service. </w:t>
      </w:r>
    </w:p>
    <w:p w14:paraId="6E969AB3" w14:textId="77777777" w:rsidR="0086402D" w:rsidRPr="0086402D" w:rsidRDefault="0086402D" w:rsidP="0086402D">
      <w:pPr>
        <w:spacing w:line="360" w:lineRule="auto"/>
        <w:rPr>
          <w:rFonts w:cs="Arial"/>
          <w:color w:val="595959" w:themeColor="text1" w:themeTint="A6"/>
          <w:szCs w:val="22"/>
        </w:rPr>
      </w:pPr>
    </w:p>
    <w:p w14:paraId="113A21B6" w14:textId="77777777" w:rsidR="0086402D" w:rsidRPr="0086402D" w:rsidRDefault="0086402D" w:rsidP="0086402D">
      <w:pPr>
        <w:spacing w:line="360" w:lineRule="auto"/>
        <w:rPr>
          <w:rFonts w:cs="Arial"/>
          <w:color w:val="595959" w:themeColor="text1" w:themeTint="A6"/>
          <w:szCs w:val="22"/>
        </w:rPr>
      </w:pPr>
    </w:p>
    <w:p w14:paraId="22B9C8E7" w14:textId="77777777" w:rsidR="0086402D" w:rsidRPr="0086402D" w:rsidRDefault="0086402D" w:rsidP="00004ACF">
      <w:pPr>
        <w:pStyle w:val="Sansinterligne"/>
      </w:pPr>
      <w:r w:rsidRPr="0086402D">
        <w:lastRenderedPageBreak/>
        <w:t>Elle permet :</w:t>
      </w:r>
    </w:p>
    <w:p w14:paraId="4C5D13C5" w14:textId="56F52AFC" w:rsidR="0086402D" w:rsidRPr="0086402D" w:rsidRDefault="0086402D" w:rsidP="00004ACF">
      <w:pPr>
        <w:pStyle w:val="Sansinterligne"/>
        <w:numPr>
          <w:ilvl w:val="0"/>
          <w:numId w:val="2"/>
        </w:numPr>
      </w:pPr>
      <w:r w:rsidRPr="0086402D">
        <w:t>Une structuration et</w:t>
      </w:r>
      <w:r w:rsidR="00004ACF">
        <w:t xml:space="preserve"> une</w:t>
      </w:r>
      <w:r w:rsidRPr="0086402D">
        <w:t xml:space="preserve"> transparence des prestations proposées ;</w:t>
      </w:r>
    </w:p>
    <w:p w14:paraId="29CC3BD8" w14:textId="69AE7FCC" w:rsidR="0086402D" w:rsidRPr="0086402D" w:rsidRDefault="0086402D" w:rsidP="00004ACF">
      <w:pPr>
        <w:pStyle w:val="Sansinterligne"/>
        <w:numPr>
          <w:ilvl w:val="0"/>
          <w:numId w:val="2"/>
        </w:numPr>
      </w:pPr>
      <w:r w:rsidRPr="0086402D">
        <w:t>Une mise en conformité des collectivités adhérentes avec les dispositions légales et réglementaires ;</w:t>
      </w:r>
    </w:p>
    <w:p w14:paraId="1B2087B1" w14:textId="1147F549" w:rsidR="0086402D" w:rsidRPr="0086402D" w:rsidRDefault="0086402D" w:rsidP="00004ACF">
      <w:pPr>
        <w:pStyle w:val="Sansinterligne"/>
        <w:numPr>
          <w:ilvl w:val="0"/>
          <w:numId w:val="2"/>
        </w:numPr>
      </w:pPr>
      <w:r w:rsidRPr="0086402D">
        <w:t>Une adaptation des circuits de signalement aux réalités opérationnelles des collectivités.</w:t>
      </w:r>
    </w:p>
    <w:p w14:paraId="0736614D" w14:textId="77777777" w:rsidR="0086402D" w:rsidRPr="0086402D" w:rsidRDefault="0086402D" w:rsidP="00004ACF">
      <w:pPr>
        <w:pStyle w:val="Sansinterligne"/>
      </w:pPr>
    </w:p>
    <w:p w14:paraId="7ABA933E" w14:textId="7E2BF83D" w:rsidR="0086402D" w:rsidRPr="0086402D" w:rsidRDefault="0086402D" w:rsidP="00004ACF">
      <w:pPr>
        <w:pStyle w:val="Sansinterligne"/>
      </w:pPr>
      <w:r w:rsidRPr="0086402D">
        <w:t>La collectivité adhérente bénéficiera d’un dispositif clé en main, sécurisé et conforme à la réglementation. Cette externalisation allège leur charge administrative et garantit la prise en charge professionnelle des situations sensibles.</w:t>
      </w:r>
    </w:p>
    <w:p w14:paraId="48DC7BD0" w14:textId="77777777" w:rsidR="0086402D" w:rsidRPr="0086402D" w:rsidRDefault="0086402D" w:rsidP="00004ACF">
      <w:pPr>
        <w:pStyle w:val="Sansinterligne"/>
      </w:pPr>
    </w:p>
    <w:p w14:paraId="7E0EC517" w14:textId="77777777" w:rsidR="0086402D" w:rsidRPr="0086402D" w:rsidRDefault="0086402D" w:rsidP="00004ACF">
      <w:pPr>
        <w:pStyle w:val="Sansinterligne"/>
      </w:pPr>
      <w:r w:rsidRPr="0086402D">
        <w:t>Il est précisé que seules les collectivités ayant délibéré et signé ladite convention ainsi que la charte du dispositif pourront bénéficier d’un tel service. Les tarifs relatifs à la saisine du référent sont les suivants :</w:t>
      </w:r>
    </w:p>
    <w:p w14:paraId="39991EBC" w14:textId="056CB4DB" w:rsidR="0086402D" w:rsidRPr="0086402D" w:rsidRDefault="0086402D" w:rsidP="00004ACF">
      <w:pPr>
        <w:pStyle w:val="Sansinterligne"/>
        <w:numPr>
          <w:ilvl w:val="0"/>
          <w:numId w:val="2"/>
        </w:numPr>
      </w:pPr>
      <w:r w:rsidRPr="0086402D">
        <w:t>30€ pour les analyses de dossiers ;</w:t>
      </w:r>
    </w:p>
    <w:p w14:paraId="423CDAAE" w14:textId="286A3223" w:rsidR="0086402D" w:rsidRPr="0086402D" w:rsidRDefault="0086402D" w:rsidP="00004ACF">
      <w:pPr>
        <w:pStyle w:val="Sansinterligne"/>
        <w:numPr>
          <w:ilvl w:val="0"/>
          <w:numId w:val="2"/>
        </w:numPr>
      </w:pPr>
      <w:r w:rsidRPr="0086402D">
        <w:t>125€ pour les dossiers « simples » ;</w:t>
      </w:r>
    </w:p>
    <w:p w14:paraId="43452AC8" w14:textId="1E174055" w:rsidR="0086402D" w:rsidRPr="0086402D" w:rsidRDefault="0086402D" w:rsidP="00004ACF">
      <w:pPr>
        <w:pStyle w:val="Sansinterligne"/>
        <w:numPr>
          <w:ilvl w:val="0"/>
          <w:numId w:val="2"/>
        </w:numPr>
      </w:pPr>
      <w:r w:rsidRPr="0086402D">
        <w:t>250€ pour les dossiers « complexes ».</w:t>
      </w:r>
    </w:p>
    <w:p w14:paraId="555E85C0" w14:textId="77777777" w:rsidR="0086402D" w:rsidRPr="0086402D" w:rsidRDefault="0086402D" w:rsidP="0086402D">
      <w:pPr>
        <w:spacing w:after="0"/>
        <w:rPr>
          <w:color w:val="595959" w:themeColor="text1" w:themeTint="A6"/>
        </w:rPr>
      </w:pPr>
    </w:p>
    <w:p w14:paraId="6B494CAD" w14:textId="1E343EEB" w:rsidR="0086402D" w:rsidRPr="0086402D" w:rsidRDefault="0086402D" w:rsidP="0086402D">
      <w:pPr>
        <w:spacing w:after="0"/>
        <w:rPr>
          <w:color w:val="595959" w:themeColor="text1" w:themeTint="A6"/>
        </w:rPr>
      </w:pPr>
      <w:r w:rsidRPr="0086402D">
        <w:rPr>
          <w:color w:val="595959" w:themeColor="text1" w:themeTint="A6"/>
        </w:rPr>
        <w:t xml:space="preserve">Le dispositif créé garantit la stricte confidentialité des informations communiquées aux agents (victimes, témoins, auteurs des actes), y compris en cas de communication aux personnes ayant besoin d’en connaître pour le traitement de la situation. </w:t>
      </w:r>
    </w:p>
    <w:p w14:paraId="41259248" w14:textId="77777777" w:rsidR="00FB3892" w:rsidRPr="00587179" w:rsidRDefault="00FB3892" w:rsidP="00FB3892">
      <w:pPr>
        <w:pStyle w:val="Titre2"/>
        <w:rPr>
          <w:rFonts w:cs="Arial"/>
        </w:rPr>
      </w:pPr>
      <w:r w:rsidRPr="00587179">
        <w:rPr>
          <w:rFonts w:cs="Arial"/>
        </w:rPr>
        <w:t>Après en avoir délibéré,</w:t>
      </w:r>
    </w:p>
    <w:p w14:paraId="5969A454" w14:textId="77777777" w:rsidR="00FB3892" w:rsidRPr="00587179" w:rsidRDefault="00FB3892" w:rsidP="00FB3892">
      <w:pPr>
        <w:pStyle w:val="Titre2"/>
        <w:rPr>
          <w:rFonts w:eastAsia="Times New Roman" w:cs="Arial"/>
          <w:b w:val="0"/>
          <w:bCs/>
        </w:rPr>
      </w:pPr>
      <w:r w:rsidRPr="00587179">
        <w:rPr>
          <w:rFonts w:cs="Arial"/>
        </w:rPr>
        <w:t>DECIDE,</w:t>
      </w:r>
      <w:r w:rsidRPr="00587179">
        <w:rPr>
          <w:rFonts w:eastAsia="Times New Roman" w:cs="Arial"/>
          <w:b w:val="0"/>
          <w:bCs/>
        </w:rPr>
        <w:t xml:space="preserve"> </w:t>
      </w:r>
      <w:r w:rsidRPr="00587179">
        <w:rPr>
          <w:rFonts w:cs="Arial"/>
          <w:b w:val="0"/>
          <w:bCs/>
          <w:color w:val="4D4D4D"/>
          <w:sz w:val="22"/>
          <w:szCs w:val="22"/>
        </w:rPr>
        <w:t>à l’unanimité des membres présents et représentés :</w:t>
      </w:r>
    </w:p>
    <w:p w14:paraId="0BB9639C" w14:textId="46C541F6" w:rsidR="00587179" w:rsidRPr="004E72FE" w:rsidRDefault="00587179" w:rsidP="00587179">
      <w:pPr>
        <w:pStyle w:val="Paragraphedeliste"/>
        <w:numPr>
          <w:ilvl w:val="0"/>
          <w:numId w:val="2"/>
        </w:numPr>
        <w:rPr>
          <w:rFonts w:eastAsia="SimSun" w:cs="Arial"/>
          <w:color w:val="000000" w:themeColor="text1"/>
          <w:szCs w:val="22"/>
          <w:lang w:eastAsia="zh-CN" w:bidi="fr-FR"/>
        </w:rPr>
      </w:pPr>
      <w:r w:rsidRPr="004E72FE">
        <w:rPr>
          <w:rFonts w:eastAsia="SimSun" w:cs="Arial"/>
          <w:b/>
          <w:bCs/>
          <w:color w:val="000000" w:themeColor="text1"/>
          <w:szCs w:val="22"/>
          <w:lang w:eastAsia="zh-CN" w:bidi="fr-FR"/>
        </w:rPr>
        <w:t>D’autoriser,</w:t>
      </w:r>
      <w:r w:rsidRPr="004E72FE">
        <w:rPr>
          <w:rFonts w:eastAsia="SimSun" w:cs="Arial"/>
          <w:color w:val="000000" w:themeColor="text1"/>
          <w:szCs w:val="22"/>
          <w:lang w:eastAsia="zh-CN" w:bidi="fr-FR"/>
        </w:rPr>
        <w:t xml:space="preserve"> le </w:t>
      </w:r>
      <w:r w:rsidRPr="004E72FE">
        <w:rPr>
          <w:rStyle w:val="Sous-titreCar"/>
          <w:rFonts w:cs="Arial"/>
          <w:szCs w:val="22"/>
        </w:rPr>
        <w:t>Maire / Président(e)</w:t>
      </w:r>
      <w:r w:rsidRPr="004E72FE">
        <w:rPr>
          <w:rFonts w:eastAsia="SimSun" w:cs="Arial"/>
          <w:color w:val="000000" w:themeColor="text1"/>
          <w:szCs w:val="22"/>
          <w:lang w:eastAsia="zh-CN" w:bidi="fr-FR"/>
        </w:rPr>
        <w:t xml:space="preserve">, ou son représentant habilité, à signer </w:t>
      </w:r>
      <w:r>
        <w:rPr>
          <w:rFonts w:eastAsia="SimSun" w:cs="Arial"/>
          <w:color w:val="000000" w:themeColor="text1"/>
          <w:szCs w:val="22"/>
          <w:lang w:eastAsia="zh-CN" w:bidi="fr-FR"/>
        </w:rPr>
        <w:t>ladite convention et tous les documents afférents</w:t>
      </w:r>
      <w:r w:rsidRPr="004E72FE">
        <w:rPr>
          <w:rFonts w:eastAsia="SimSun" w:cs="Arial"/>
          <w:color w:val="000000" w:themeColor="text1"/>
          <w:szCs w:val="22"/>
          <w:lang w:eastAsia="zh-CN" w:bidi="fr-FR"/>
        </w:rPr>
        <w:t xml:space="preserve"> avec le CDG34.</w:t>
      </w:r>
    </w:p>
    <w:p w14:paraId="58E56F6C" w14:textId="77777777" w:rsidR="009070FD" w:rsidRPr="00587179" w:rsidRDefault="009070FD" w:rsidP="00B0510D">
      <w:pPr>
        <w:rPr>
          <w:rStyle w:val="Accentuationlgre"/>
          <w:rFonts w:cs="Arial"/>
          <w:i w:val="0"/>
          <w:iCs w:val="0"/>
          <w:color w:val="4D4D4D"/>
        </w:rPr>
      </w:pPr>
    </w:p>
    <w:p w14:paraId="74F06E47" w14:textId="77777777" w:rsidR="0012691C" w:rsidRPr="00587179" w:rsidRDefault="0012691C" w:rsidP="0012691C">
      <w:pPr>
        <w:pStyle w:val="Sous-titre"/>
        <w:ind w:left="4248"/>
        <w:rPr>
          <w:rFonts w:eastAsia="Times New Roman" w:cs="Arial"/>
        </w:rPr>
      </w:pPr>
      <w:r w:rsidRPr="00587179">
        <w:rPr>
          <w:rFonts w:eastAsia="Times New Roman" w:cs="Arial"/>
        </w:rPr>
        <w:t xml:space="preserve">Fait à……, </w:t>
      </w:r>
    </w:p>
    <w:p w14:paraId="46C39726" w14:textId="77777777" w:rsidR="0012691C" w:rsidRPr="00587179" w:rsidRDefault="0012691C" w:rsidP="0012691C">
      <w:pPr>
        <w:pStyle w:val="Sous-titre"/>
        <w:ind w:left="4248"/>
        <w:rPr>
          <w:rFonts w:eastAsia="Times New Roman" w:cs="Arial"/>
        </w:rPr>
      </w:pPr>
      <w:proofErr w:type="gramStart"/>
      <w:r w:rsidRPr="00587179">
        <w:rPr>
          <w:rFonts w:eastAsia="Times New Roman" w:cs="Arial"/>
        </w:rPr>
        <w:t>le</w:t>
      </w:r>
      <w:proofErr w:type="gramEnd"/>
      <w:r w:rsidRPr="00587179">
        <w:rPr>
          <w:rFonts w:eastAsia="Times New Roman" w:cs="Arial"/>
        </w:rPr>
        <w:t xml:space="preserve"> JJ/MM/AAA</w:t>
      </w:r>
    </w:p>
    <w:p w14:paraId="588A624C" w14:textId="77777777" w:rsidR="0012691C" w:rsidRPr="00587179" w:rsidRDefault="0012691C" w:rsidP="0012691C">
      <w:pPr>
        <w:spacing w:after="0"/>
        <w:ind w:left="5103"/>
        <w:rPr>
          <w:rFonts w:eastAsia="Times New Roman" w:cs="Arial"/>
          <w:bCs/>
          <w:szCs w:val="22"/>
        </w:rPr>
      </w:pPr>
    </w:p>
    <w:p w14:paraId="4FE9E11D" w14:textId="77777777" w:rsidR="0012691C" w:rsidRPr="00587179" w:rsidRDefault="0012691C" w:rsidP="0012691C">
      <w:pPr>
        <w:spacing w:after="0"/>
        <w:ind w:left="3540" w:firstLine="708"/>
        <w:rPr>
          <w:rFonts w:eastAsia="Times New Roman" w:cs="Arial"/>
          <w:bCs/>
          <w:szCs w:val="22"/>
        </w:rPr>
      </w:pPr>
      <w:r w:rsidRPr="00587179">
        <w:rPr>
          <w:rStyle w:val="Sous-titreCar"/>
          <w:rFonts w:cs="Arial"/>
          <w:i/>
          <w:iCs/>
        </w:rPr>
        <w:t>Le(a) Maire/Président(e)</w:t>
      </w:r>
      <w:r w:rsidRPr="00587179">
        <w:rPr>
          <w:rStyle w:val="Accentuationlgre"/>
          <w:rFonts w:cs="Arial"/>
          <w:color w:val="4D4D4D"/>
        </w:rPr>
        <w:t>,</w:t>
      </w:r>
    </w:p>
    <w:p w14:paraId="48665BD3" w14:textId="77777777" w:rsidR="00587179" w:rsidRDefault="00587179" w:rsidP="0012691C">
      <w:pPr>
        <w:spacing w:after="0"/>
        <w:rPr>
          <w:rFonts w:eastAsiaTheme="minorHAnsi" w:cs="Arial"/>
          <w:szCs w:val="22"/>
          <w:lang w:eastAsia="en-US"/>
        </w:rPr>
      </w:pPr>
    </w:p>
    <w:p w14:paraId="6244E2B6" w14:textId="77777777" w:rsidR="00587179" w:rsidRDefault="00587179" w:rsidP="0012691C">
      <w:pPr>
        <w:spacing w:after="0"/>
        <w:rPr>
          <w:rFonts w:eastAsiaTheme="minorHAnsi" w:cs="Arial"/>
          <w:szCs w:val="22"/>
          <w:lang w:eastAsia="en-US"/>
        </w:rPr>
      </w:pPr>
    </w:p>
    <w:p w14:paraId="115EFA5F" w14:textId="77777777" w:rsidR="00587179" w:rsidRDefault="00587179" w:rsidP="0012691C">
      <w:pPr>
        <w:spacing w:after="0"/>
        <w:rPr>
          <w:rFonts w:eastAsiaTheme="minorHAnsi" w:cs="Arial"/>
          <w:szCs w:val="22"/>
          <w:lang w:eastAsia="en-US"/>
        </w:rPr>
      </w:pPr>
    </w:p>
    <w:p w14:paraId="15E6E248" w14:textId="77777777" w:rsidR="00587179" w:rsidRDefault="00587179" w:rsidP="0012691C">
      <w:pPr>
        <w:spacing w:after="0"/>
        <w:rPr>
          <w:rFonts w:eastAsiaTheme="minorHAnsi" w:cs="Arial"/>
          <w:szCs w:val="22"/>
          <w:lang w:eastAsia="en-US"/>
        </w:rPr>
      </w:pPr>
    </w:p>
    <w:p w14:paraId="32744E0F" w14:textId="77777777" w:rsidR="00EA03C3" w:rsidRDefault="00EA03C3" w:rsidP="0012691C">
      <w:pPr>
        <w:spacing w:after="0"/>
        <w:rPr>
          <w:rFonts w:eastAsiaTheme="minorHAnsi" w:cs="Arial"/>
          <w:szCs w:val="22"/>
          <w:lang w:eastAsia="en-US"/>
        </w:rPr>
      </w:pPr>
    </w:p>
    <w:p w14:paraId="5745DD2E" w14:textId="77777777" w:rsidR="00EA03C3" w:rsidRDefault="00EA03C3" w:rsidP="0012691C">
      <w:pPr>
        <w:spacing w:after="0"/>
        <w:rPr>
          <w:rFonts w:eastAsiaTheme="minorHAnsi" w:cs="Arial"/>
          <w:szCs w:val="22"/>
          <w:lang w:eastAsia="en-US"/>
        </w:rPr>
      </w:pPr>
    </w:p>
    <w:p w14:paraId="5C0CC353" w14:textId="77777777" w:rsidR="00EA03C3" w:rsidRDefault="00EA03C3" w:rsidP="0012691C">
      <w:pPr>
        <w:spacing w:after="0"/>
        <w:rPr>
          <w:rFonts w:eastAsiaTheme="minorHAnsi" w:cs="Arial"/>
          <w:szCs w:val="22"/>
          <w:lang w:eastAsia="en-US"/>
        </w:rPr>
      </w:pPr>
    </w:p>
    <w:p w14:paraId="661460D6" w14:textId="77777777" w:rsidR="00EA03C3" w:rsidRDefault="00EA03C3" w:rsidP="0012691C">
      <w:pPr>
        <w:spacing w:after="0"/>
        <w:rPr>
          <w:rFonts w:eastAsiaTheme="minorHAnsi" w:cs="Arial"/>
          <w:szCs w:val="22"/>
          <w:lang w:eastAsia="en-US"/>
        </w:rPr>
      </w:pPr>
    </w:p>
    <w:p w14:paraId="790A4435" w14:textId="77777777" w:rsidR="00EA03C3" w:rsidRDefault="00EA03C3" w:rsidP="0012691C">
      <w:pPr>
        <w:spacing w:after="0"/>
        <w:rPr>
          <w:rFonts w:eastAsiaTheme="minorHAnsi" w:cs="Arial"/>
          <w:szCs w:val="22"/>
          <w:lang w:eastAsia="en-US"/>
        </w:rPr>
      </w:pPr>
    </w:p>
    <w:p w14:paraId="664A90AE" w14:textId="77777777" w:rsidR="00EA03C3" w:rsidRDefault="00EA03C3" w:rsidP="0012691C">
      <w:pPr>
        <w:spacing w:after="0"/>
        <w:rPr>
          <w:rFonts w:eastAsiaTheme="minorHAnsi" w:cs="Arial"/>
          <w:szCs w:val="22"/>
          <w:lang w:eastAsia="en-US"/>
        </w:rPr>
      </w:pPr>
    </w:p>
    <w:p w14:paraId="10272043" w14:textId="77777777" w:rsidR="00EA03C3" w:rsidRDefault="00EA03C3" w:rsidP="0012691C">
      <w:pPr>
        <w:spacing w:after="0"/>
        <w:rPr>
          <w:rFonts w:eastAsiaTheme="minorHAnsi" w:cs="Arial"/>
          <w:szCs w:val="22"/>
          <w:lang w:eastAsia="en-US"/>
        </w:rPr>
      </w:pPr>
    </w:p>
    <w:p w14:paraId="46B1EB9F" w14:textId="77777777" w:rsidR="00EA03C3" w:rsidRDefault="00EA03C3" w:rsidP="0012691C">
      <w:pPr>
        <w:spacing w:after="0"/>
        <w:rPr>
          <w:rFonts w:eastAsiaTheme="minorHAnsi" w:cs="Arial"/>
          <w:szCs w:val="22"/>
          <w:lang w:eastAsia="en-US"/>
        </w:rPr>
      </w:pPr>
    </w:p>
    <w:p w14:paraId="18023C64" w14:textId="77777777" w:rsidR="00EA03C3" w:rsidRPr="00587179" w:rsidRDefault="00EA03C3" w:rsidP="0012691C">
      <w:pPr>
        <w:spacing w:after="0"/>
        <w:rPr>
          <w:rFonts w:eastAsiaTheme="minorHAnsi" w:cs="Arial"/>
          <w:szCs w:val="22"/>
          <w:lang w:eastAsia="en-US"/>
        </w:rPr>
      </w:pPr>
    </w:p>
    <w:p w14:paraId="31C29567" w14:textId="00E7A286" w:rsidR="000D4565" w:rsidRPr="00587179" w:rsidRDefault="0012691C" w:rsidP="00800C53">
      <w:pPr>
        <w:pStyle w:val="Citationintense"/>
        <w:ind w:left="680" w:right="680"/>
        <w:jc w:val="both"/>
        <w:rPr>
          <w:rFonts w:cs="Arial"/>
          <w:sz w:val="16"/>
          <w:szCs w:val="18"/>
          <w:lang w:eastAsia="en-US"/>
        </w:rPr>
      </w:pPr>
      <w:r w:rsidRPr="00587179">
        <w:rPr>
          <w:rStyle w:val="Sous-titreCar"/>
          <w:rFonts w:cs="Arial"/>
          <w:sz w:val="16"/>
          <w:szCs w:val="16"/>
        </w:rPr>
        <w:t>Le(a) Maire/Président(e)</w:t>
      </w:r>
      <w:r w:rsidRPr="00587179">
        <w:rPr>
          <w:rStyle w:val="Accentuationlgre"/>
          <w:rFonts w:cs="Arial"/>
          <w:color w:val="4D4D4D"/>
          <w:sz w:val="16"/>
          <w:szCs w:val="16"/>
        </w:rPr>
        <w:t xml:space="preserve"> </w:t>
      </w:r>
      <w:r w:rsidRPr="00587179">
        <w:rPr>
          <w:rFonts w:cs="Arial"/>
          <w:sz w:val="16"/>
          <w:szCs w:val="18"/>
          <w:lang w:eastAsia="en-US"/>
        </w:rPr>
        <w:t>certifie sous sa responsabilité le caractère exécutoire de cet acte et informe que celui-ci peut faire l’objet d’un recours pour excès de pouvoir devant le Tribunal administratif de Montpellier dans un délai de deux mois à compter de sa transmission au représentant de l’Etat le……………………………et de sa publication le …………………………….</w:t>
      </w:r>
    </w:p>
    <w:sectPr w:rsidR="000D4565" w:rsidRPr="00587179" w:rsidSect="009070FD">
      <w:headerReference w:type="default" r:id="rId8"/>
      <w:footerReference w:type="default" r:id="rId9"/>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0D773" w14:textId="77777777" w:rsidR="004B2976" w:rsidRDefault="004B2976" w:rsidP="00061606">
      <w:pPr>
        <w:spacing w:after="0"/>
      </w:pPr>
      <w:r>
        <w:separator/>
      </w:r>
    </w:p>
  </w:endnote>
  <w:endnote w:type="continuationSeparator" w:id="0">
    <w:p w14:paraId="3D982F46" w14:textId="77777777" w:rsidR="004B2976" w:rsidRDefault="004B2976" w:rsidP="000616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onstanz Light">
    <w:altName w:val="Calibri"/>
    <w:panose1 w:val="00000400000000000000"/>
    <w:charset w:val="00"/>
    <w:family w:val="modern"/>
    <w:notTrueType/>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9D92F" w14:textId="77777777" w:rsidR="00C56012" w:rsidRPr="0012691C" w:rsidRDefault="00EA462F" w:rsidP="00584FFB">
    <w:pPr>
      <w:pStyle w:val="Pieddepage"/>
      <w:jc w:val="center"/>
      <w:rPr>
        <w:color w:val="4F81BD" w:themeColor="accent1"/>
        <w:sz w:val="18"/>
        <w:szCs w:val="16"/>
      </w:rPr>
    </w:pPr>
    <w:r w:rsidRPr="0012691C">
      <w:rPr>
        <w:color w:val="4F81BD" w:themeColor="accent1"/>
        <w:sz w:val="18"/>
        <w:szCs w:val="16"/>
      </w:rPr>
      <w:t>Délibération</w:t>
    </w:r>
    <w:r w:rsidR="00C56012" w:rsidRPr="0012691C">
      <w:rPr>
        <w:color w:val="4F81BD" w:themeColor="accent1"/>
        <w:sz w:val="18"/>
        <w:szCs w:val="16"/>
      </w:rPr>
      <w:t xml:space="preserve"> N°AAAA-XX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18A05" w14:textId="77777777" w:rsidR="004B2976" w:rsidRDefault="004B2976" w:rsidP="00061606">
      <w:pPr>
        <w:spacing w:after="0"/>
      </w:pPr>
      <w:r>
        <w:separator/>
      </w:r>
    </w:p>
  </w:footnote>
  <w:footnote w:type="continuationSeparator" w:id="0">
    <w:p w14:paraId="1807140B" w14:textId="77777777" w:rsidR="004B2976" w:rsidRDefault="004B2976" w:rsidP="0006160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0D1E" w14:textId="77777777" w:rsidR="00161D81" w:rsidRPr="0012691C" w:rsidRDefault="004057F5">
    <w:pPr>
      <w:pStyle w:val="En-tte"/>
      <w:rPr>
        <w:b/>
        <w:bCs/>
        <w:color w:val="4F81BD" w:themeColor="accent1"/>
      </w:rPr>
    </w:pPr>
    <w:r w:rsidRPr="0012691C">
      <w:rPr>
        <w:b/>
        <w:bCs/>
        <w:color w:val="4F81BD" w:themeColor="accent1"/>
      </w:rPr>
      <w:t>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Sigle-Noir"/>
      </v:shape>
    </w:pict>
  </w:numPicBullet>
  <w:abstractNum w:abstractNumId="0" w15:restartNumberingAfterBreak="0">
    <w:nsid w:val="12364E3D"/>
    <w:multiLevelType w:val="hybridMultilevel"/>
    <w:tmpl w:val="A8D6942A"/>
    <w:lvl w:ilvl="0" w:tplc="D8CCAC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6714A4E"/>
    <w:multiLevelType w:val="multilevel"/>
    <w:tmpl w:val="522CE818"/>
    <w:lvl w:ilvl="0">
      <w:start w:val="1"/>
      <w:numFmt w:val="decimal"/>
      <w:lvlText w:val="%1."/>
      <w:lvlJc w:val="left"/>
      <w:pPr>
        <w:ind w:left="720" w:hanging="360"/>
      </w:pPr>
      <w:rPr>
        <w:rFonts w:hint="default"/>
        <w:sz w:val="22"/>
        <w:szCs w:val="22"/>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5957713"/>
    <w:multiLevelType w:val="hybridMultilevel"/>
    <w:tmpl w:val="C64243EA"/>
    <w:lvl w:ilvl="0" w:tplc="5DB084BA">
      <w:start w:val="1"/>
      <w:numFmt w:val="bullet"/>
      <w:lvlText w:val="-"/>
      <w:lvlJc w:val="left"/>
      <w:pPr>
        <w:ind w:left="1428" w:hanging="360"/>
      </w:pPr>
      <w:rPr>
        <w:rFonts w:ascii="Konstanz Light" w:hAnsi="Konstanz Light" w:hint="default"/>
        <w:color w:val="auto"/>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6502411E"/>
    <w:multiLevelType w:val="hybridMultilevel"/>
    <w:tmpl w:val="C6F8D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33427F"/>
    <w:multiLevelType w:val="hybridMultilevel"/>
    <w:tmpl w:val="7CF09FFE"/>
    <w:lvl w:ilvl="0" w:tplc="8F0C3E18">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89851047">
    <w:abstractNumId w:val="0"/>
  </w:num>
  <w:num w:numId="2" w16cid:durableId="1697271385">
    <w:abstractNumId w:val="2"/>
  </w:num>
  <w:num w:numId="3" w16cid:durableId="188878953">
    <w:abstractNumId w:val="4"/>
  </w:num>
  <w:num w:numId="4" w16cid:durableId="1997681648">
    <w:abstractNumId w:val="1"/>
  </w:num>
  <w:num w:numId="5" w16cid:durableId="8260888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79"/>
    <w:rsid w:val="00004ACF"/>
    <w:rsid w:val="00061606"/>
    <w:rsid w:val="00061FDE"/>
    <w:rsid w:val="000D4565"/>
    <w:rsid w:val="000E5B41"/>
    <w:rsid w:val="000F3944"/>
    <w:rsid w:val="00103641"/>
    <w:rsid w:val="0012691C"/>
    <w:rsid w:val="001474BA"/>
    <w:rsid w:val="00161D81"/>
    <w:rsid w:val="001819EF"/>
    <w:rsid w:val="001867C5"/>
    <w:rsid w:val="001E6E3D"/>
    <w:rsid w:val="00232A64"/>
    <w:rsid w:val="002C42E1"/>
    <w:rsid w:val="002E7411"/>
    <w:rsid w:val="00393DC8"/>
    <w:rsid w:val="003A47E0"/>
    <w:rsid w:val="003A7DEB"/>
    <w:rsid w:val="003C5E54"/>
    <w:rsid w:val="003E1AC2"/>
    <w:rsid w:val="004057F5"/>
    <w:rsid w:val="00413C3C"/>
    <w:rsid w:val="0042508E"/>
    <w:rsid w:val="00447901"/>
    <w:rsid w:val="00487ED1"/>
    <w:rsid w:val="004A3A54"/>
    <w:rsid w:val="004B17D6"/>
    <w:rsid w:val="004B1F6B"/>
    <w:rsid w:val="004B2976"/>
    <w:rsid w:val="00583EBE"/>
    <w:rsid w:val="00584FFB"/>
    <w:rsid w:val="00587179"/>
    <w:rsid w:val="005B41A6"/>
    <w:rsid w:val="005D20A9"/>
    <w:rsid w:val="005F6080"/>
    <w:rsid w:val="00613A0E"/>
    <w:rsid w:val="0061677A"/>
    <w:rsid w:val="006C4BE4"/>
    <w:rsid w:val="006F0851"/>
    <w:rsid w:val="00771387"/>
    <w:rsid w:val="00795DAF"/>
    <w:rsid w:val="007C3BF9"/>
    <w:rsid w:val="007D738D"/>
    <w:rsid w:val="00800C53"/>
    <w:rsid w:val="00840FD2"/>
    <w:rsid w:val="0086402D"/>
    <w:rsid w:val="0086467D"/>
    <w:rsid w:val="009070FD"/>
    <w:rsid w:val="009153CC"/>
    <w:rsid w:val="00975AE3"/>
    <w:rsid w:val="009D7F62"/>
    <w:rsid w:val="00A055E9"/>
    <w:rsid w:val="00A129C2"/>
    <w:rsid w:val="00A167A7"/>
    <w:rsid w:val="00A84824"/>
    <w:rsid w:val="00A859F3"/>
    <w:rsid w:val="00A91CAD"/>
    <w:rsid w:val="00B0510D"/>
    <w:rsid w:val="00B51203"/>
    <w:rsid w:val="00B7016E"/>
    <w:rsid w:val="00B76A58"/>
    <w:rsid w:val="00B808A7"/>
    <w:rsid w:val="00B85AB6"/>
    <w:rsid w:val="00C20B44"/>
    <w:rsid w:val="00C2587C"/>
    <w:rsid w:val="00C3319D"/>
    <w:rsid w:val="00C542A1"/>
    <w:rsid w:val="00C56012"/>
    <w:rsid w:val="00CD13FE"/>
    <w:rsid w:val="00D04C62"/>
    <w:rsid w:val="00D424AF"/>
    <w:rsid w:val="00D46B7E"/>
    <w:rsid w:val="00DA2FFF"/>
    <w:rsid w:val="00DA4499"/>
    <w:rsid w:val="00DC2F73"/>
    <w:rsid w:val="00DF63F8"/>
    <w:rsid w:val="00E75355"/>
    <w:rsid w:val="00EA03C3"/>
    <w:rsid w:val="00EA462F"/>
    <w:rsid w:val="00ED0EC9"/>
    <w:rsid w:val="00ED4A21"/>
    <w:rsid w:val="00F64723"/>
    <w:rsid w:val="00F66768"/>
    <w:rsid w:val="00F71D59"/>
    <w:rsid w:val="00FB38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9A2BC"/>
  <w15:docId w15:val="{DED35D12-C350-4A38-AA27-56DCFECF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Times New Roman"/>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851"/>
    <w:pPr>
      <w:spacing w:after="100" w:line="240" w:lineRule="auto"/>
      <w:jc w:val="both"/>
    </w:pPr>
    <w:rPr>
      <w:rFonts w:ascii="Arial" w:hAnsi="Arial"/>
      <w:color w:val="4D4D4D"/>
      <w:szCs w:val="20"/>
      <w:lang w:eastAsia="fr-FR"/>
    </w:rPr>
  </w:style>
  <w:style w:type="paragraph" w:styleId="Titre1">
    <w:name w:val="heading 1"/>
    <w:basedOn w:val="Normal"/>
    <w:next w:val="Normal"/>
    <w:link w:val="Titre1Car"/>
    <w:autoRedefine/>
    <w:uiPriority w:val="9"/>
    <w:qFormat/>
    <w:rsid w:val="00D04C62"/>
    <w:pPr>
      <w:keepNext/>
      <w:keepLines/>
      <w:spacing w:before="200"/>
      <w:jc w:val="right"/>
      <w:outlineLvl w:val="0"/>
    </w:pPr>
    <w:rPr>
      <w:rFonts w:eastAsiaTheme="majorEastAsia" w:cstheme="majorBidi"/>
      <w:b/>
      <w:color w:val="000000" w:themeColor="text1" w:themeShade="BF"/>
      <w:sz w:val="40"/>
      <w:szCs w:val="40"/>
    </w:rPr>
  </w:style>
  <w:style w:type="paragraph" w:styleId="Titre2">
    <w:name w:val="heading 2"/>
    <w:aliases w:val="Sous titre"/>
    <w:basedOn w:val="Normal"/>
    <w:next w:val="Normal"/>
    <w:link w:val="Titre2Car"/>
    <w:uiPriority w:val="9"/>
    <w:unhideWhenUsed/>
    <w:qFormat/>
    <w:rsid w:val="00F64723"/>
    <w:pPr>
      <w:keepNext/>
      <w:keepLines/>
      <w:spacing w:before="360" w:after="120"/>
      <w:jc w:val="left"/>
      <w:outlineLvl w:val="1"/>
    </w:pPr>
    <w:rPr>
      <w:rFonts w:eastAsiaTheme="majorEastAsia" w:cstheme="majorBidi"/>
      <w:b/>
      <w:color w:val="auto"/>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D0EC9"/>
    <w:pPr>
      <w:tabs>
        <w:tab w:val="center" w:pos="4536"/>
        <w:tab w:val="right" w:pos="9072"/>
      </w:tabs>
      <w:spacing w:after="0"/>
    </w:pPr>
  </w:style>
  <w:style w:type="character" w:customStyle="1" w:styleId="En-tteCar">
    <w:name w:val="En-tête Car"/>
    <w:basedOn w:val="Policepardfaut"/>
    <w:link w:val="En-tte"/>
    <w:uiPriority w:val="99"/>
    <w:rsid w:val="00ED0EC9"/>
    <w:rPr>
      <w:rFonts w:ascii="Calibri" w:hAnsi="Calibri"/>
      <w:szCs w:val="20"/>
      <w:lang w:eastAsia="fr-FR"/>
    </w:rPr>
  </w:style>
  <w:style w:type="paragraph" w:styleId="Citationintense">
    <w:name w:val="Intense Quote"/>
    <w:basedOn w:val="Normal"/>
    <w:next w:val="Normal"/>
    <w:link w:val="CitationintenseCar"/>
    <w:uiPriority w:val="30"/>
    <w:qFormat/>
    <w:rsid w:val="000D4565"/>
    <w:pPr>
      <w:pBdr>
        <w:top w:val="single" w:sz="4" w:space="10" w:color="4D4D4D"/>
        <w:bottom w:val="single" w:sz="4" w:space="10" w:color="4D4D4D"/>
      </w:pBdr>
      <w:spacing w:before="360" w:after="360"/>
      <w:ind w:left="864" w:right="864"/>
      <w:jc w:val="center"/>
    </w:pPr>
    <w:rPr>
      <w:i/>
      <w:iCs/>
      <w:sz w:val="18"/>
    </w:rPr>
  </w:style>
  <w:style w:type="character" w:customStyle="1" w:styleId="CitationintenseCar">
    <w:name w:val="Citation intense Car"/>
    <w:basedOn w:val="Policepardfaut"/>
    <w:link w:val="Citationintense"/>
    <w:uiPriority w:val="30"/>
    <w:rsid w:val="000D4565"/>
    <w:rPr>
      <w:rFonts w:ascii="Arial" w:hAnsi="Arial"/>
      <w:i/>
      <w:iCs/>
      <w:color w:val="4D4D4D"/>
      <w:sz w:val="18"/>
      <w:szCs w:val="20"/>
      <w:lang w:eastAsia="fr-FR"/>
    </w:rPr>
  </w:style>
  <w:style w:type="paragraph" w:styleId="Textedebulles">
    <w:name w:val="Balloon Text"/>
    <w:basedOn w:val="Normal"/>
    <w:link w:val="TextedebullesCar"/>
    <w:uiPriority w:val="99"/>
    <w:semiHidden/>
    <w:unhideWhenUsed/>
    <w:rsid w:val="00061606"/>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61606"/>
    <w:rPr>
      <w:rFonts w:ascii="Tahoma" w:hAnsi="Tahoma" w:cs="Tahoma"/>
      <w:sz w:val="16"/>
      <w:szCs w:val="16"/>
      <w:lang w:eastAsia="fr-FR"/>
    </w:rPr>
  </w:style>
  <w:style w:type="paragraph" w:styleId="Notedebasdepage">
    <w:name w:val="footnote text"/>
    <w:basedOn w:val="Normal"/>
    <w:link w:val="NotedebasdepageCar"/>
    <w:uiPriority w:val="99"/>
    <w:semiHidden/>
    <w:unhideWhenUsed/>
    <w:rsid w:val="00061606"/>
    <w:pPr>
      <w:spacing w:after="0"/>
    </w:pPr>
    <w:rPr>
      <w:sz w:val="20"/>
    </w:rPr>
  </w:style>
  <w:style w:type="character" w:customStyle="1" w:styleId="NotedebasdepageCar">
    <w:name w:val="Note de bas de page Car"/>
    <w:basedOn w:val="Policepardfaut"/>
    <w:link w:val="Notedebasdepage"/>
    <w:uiPriority w:val="99"/>
    <w:semiHidden/>
    <w:rsid w:val="00061606"/>
    <w:rPr>
      <w:rFonts w:ascii="Calibri" w:hAnsi="Calibri"/>
      <w:sz w:val="20"/>
      <w:szCs w:val="20"/>
      <w:lang w:eastAsia="fr-FR"/>
    </w:rPr>
  </w:style>
  <w:style w:type="character" w:styleId="Appelnotedebasdep">
    <w:name w:val="footnote reference"/>
    <w:basedOn w:val="Policepardfaut"/>
    <w:uiPriority w:val="99"/>
    <w:semiHidden/>
    <w:unhideWhenUsed/>
    <w:rsid w:val="00061606"/>
    <w:rPr>
      <w:vertAlign w:val="superscript"/>
    </w:rPr>
  </w:style>
  <w:style w:type="paragraph" w:styleId="Sansinterligne">
    <w:name w:val="No Spacing"/>
    <w:autoRedefine/>
    <w:uiPriority w:val="1"/>
    <w:qFormat/>
    <w:rsid w:val="00004ACF"/>
    <w:pPr>
      <w:spacing w:after="0" w:line="240" w:lineRule="auto"/>
      <w:jc w:val="both"/>
    </w:pPr>
    <w:rPr>
      <w:rFonts w:ascii="Arial" w:hAnsi="Arial"/>
      <w:color w:val="4D4D4D"/>
      <w:szCs w:val="20"/>
      <w:lang w:eastAsia="fr-FR"/>
    </w:rPr>
  </w:style>
  <w:style w:type="character" w:customStyle="1" w:styleId="Titre1Car">
    <w:name w:val="Titre 1 Car"/>
    <w:basedOn w:val="Policepardfaut"/>
    <w:link w:val="Titre1"/>
    <w:uiPriority w:val="9"/>
    <w:rsid w:val="00D04C62"/>
    <w:rPr>
      <w:rFonts w:ascii="Arial" w:eastAsiaTheme="majorEastAsia" w:hAnsi="Arial" w:cstheme="majorBidi"/>
      <w:b/>
      <w:color w:val="000000" w:themeColor="text1" w:themeShade="BF"/>
      <w:sz w:val="40"/>
      <w:szCs w:val="40"/>
      <w:lang w:eastAsia="fr-FR"/>
    </w:rPr>
  </w:style>
  <w:style w:type="character" w:customStyle="1" w:styleId="Titre2Car">
    <w:name w:val="Titre 2 Car"/>
    <w:aliases w:val="Sous titre Car"/>
    <w:basedOn w:val="Policepardfaut"/>
    <w:link w:val="Titre2"/>
    <w:uiPriority w:val="9"/>
    <w:rsid w:val="00F64723"/>
    <w:rPr>
      <w:rFonts w:ascii="Arial" w:eastAsiaTheme="majorEastAsia" w:hAnsi="Arial" w:cstheme="majorBidi"/>
      <w:b/>
      <w:sz w:val="28"/>
      <w:szCs w:val="26"/>
      <w:lang w:eastAsia="fr-FR"/>
    </w:rPr>
  </w:style>
  <w:style w:type="character" w:styleId="Accentuationlgre">
    <w:name w:val="Subtle Emphasis"/>
    <w:basedOn w:val="Policepardfaut"/>
    <w:uiPriority w:val="19"/>
    <w:rsid w:val="0086467D"/>
    <w:rPr>
      <w:i/>
      <w:iCs/>
      <w:color w:val="404040" w:themeColor="text1" w:themeTint="BF"/>
    </w:rPr>
  </w:style>
  <w:style w:type="paragraph" w:styleId="Sous-titre">
    <w:name w:val="Subtitle"/>
    <w:aliases w:val="A compléter"/>
    <w:basedOn w:val="Normal"/>
    <w:next w:val="Normal"/>
    <w:link w:val="Sous-titreCar"/>
    <w:uiPriority w:val="11"/>
    <w:qFormat/>
    <w:rsid w:val="0012691C"/>
    <w:pPr>
      <w:numPr>
        <w:ilvl w:val="1"/>
      </w:numPr>
    </w:pPr>
    <w:rPr>
      <w:rFonts w:eastAsiaTheme="minorEastAsia" w:cstheme="minorBidi"/>
      <w:color w:val="4F81BD" w:themeColor="accent1"/>
      <w:szCs w:val="22"/>
    </w:rPr>
  </w:style>
  <w:style w:type="character" w:customStyle="1" w:styleId="Sous-titreCar">
    <w:name w:val="Sous-titre Car"/>
    <w:aliases w:val="A compléter Car"/>
    <w:basedOn w:val="Policepardfaut"/>
    <w:link w:val="Sous-titre"/>
    <w:uiPriority w:val="11"/>
    <w:rsid w:val="0012691C"/>
    <w:rPr>
      <w:rFonts w:ascii="Arial" w:eastAsiaTheme="minorEastAsia" w:hAnsi="Arial" w:cstheme="minorBidi"/>
      <w:color w:val="4F81BD" w:themeColor="accent1"/>
      <w:lang w:eastAsia="fr-FR"/>
    </w:rPr>
  </w:style>
  <w:style w:type="paragraph" w:styleId="Citation">
    <w:name w:val="Quote"/>
    <w:basedOn w:val="Normal"/>
    <w:next w:val="Normal"/>
    <w:link w:val="CitationCar"/>
    <w:uiPriority w:val="29"/>
    <w:rsid w:val="005D20A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5D20A9"/>
    <w:rPr>
      <w:rFonts w:ascii="Arial" w:hAnsi="Arial"/>
      <w:i/>
      <w:iCs/>
      <w:color w:val="404040" w:themeColor="text1" w:themeTint="BF"/>
      <w:szCs w:val="20"/>
      <w:lang w:eastAsia="fr-FR"/>
    </w:rPr>
  </w:style>
  <w:style w:type="character" w:styleId="Rfrencelgre">
    <w:name w:val="Subtle Reference"/>
    <w:basedOn w:val="Policepardfaut"/>
    <w:uiPriority w:val="31"/>
    <w:qFormat/>
    <w:rsid w:val="005D20A9"/>
    <w:rPr>
      <w:smallCaps/>
      <w:color w:val="5A5A5A" w:themeColor="text1" w:themeTint="A5"/>
    </w:rPr>
  </w:style>
  <w:style w:type="character" w:styleId="Rfrenceintense">
    <w:name w:val="Intense Reference"/>
    <w:basedOn w:val="Policepardfaut"/>
    <w:uiPriority w:val="32"/>
    <w:rsid w:val="005D20A9"/>
    <w:rPr>
      <w:b/>
      <w:bCs/>
      <w:smallCaps/>
      <w:color w:val="4F81BD" w:themeColor="accent1"/>
      <w:spacing w:val="5"/>
    </w:rPr>
  </w:style>
  <w:style w:type="character" w:styleId="lev">
    <w:name w:val="Strong"/>
    <w:basedOn w:val="Policepardfaut"/>
    <w:uiPriority w:val="22"/>
    <w:rsid w:val="005D20A9"/>
    <w:rPr>
      <w:b/>
      <w:bCs/>
    </w:rPr>
  </w:style>
  <w:style w:type="character" w:styleId="Accentuationintense">
    <w:name w:val="Intense Emphasis"/>
    <w:basedOn w:val="Policepardfaut"/>
    <w:uiPriority w:val="21"/>
    <w:rsid w:val="005D20A9"/>
    <w:rPr>
      <w:i/>
      <w:iCs/>
      <w:color w:val="4F81BD" w:themeColor="accent1"/>
    </w:rPr>
  </w:style>
  <w:style w:type="paragraph" w:styleId="Paragraphedeliste">
    <w:name w:val="List Paragraph"/>
    <w:basedOn w:val="Normal"/>
    <w:uiPriority w:val="34"/>
    <w:qFormat/>
    <w:rsid w:val="005D20A9"/>
    <w:pPr>
      <w:ind w:left="567"/>
      <w:contextualSpacing/>
    </w:pPr>
  </w:style>
  <w:style w:type="paragraph" w:styleId="Pieddepage">
    <w:name w:val="footer"/>
    <w:basedOn w:val="Normal"/>
    <w:link w:val="PieddepageCar"/>
    <w:uiPriority w:val="99"/>
    <w:unhideWhenUsed/>
    <w:rsid w:val="006F0851"/>
    <w:pPr>
      <w:tabs>
        <w:tab w:val="center" w:pos="4536"/>
        <w:tab w:val="right" w:pos="9072"/>
      </w:tabs>
      <w:spacing w:after="0"/>
    </w:pPr>
  </w:style>
  <w:style w:type="character" w:customStyle="1" w:styleId="PieddepageCar">
    <w:name w:val="Pied de page Car"/>
    <w:basedOn w:val="Policepardfaut"/>
    <w:link w:val="Pieddepage"/>
    <w:uiPriority w:val="99"/>
    <w:rsid w:val="006F0851"/>
    <w:rPr>
      <w:rFonts w:ascii="Arial" w:hAnsi="Arial"/>
      <w:color w:val="4D4D4D"/>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064762">
      <w:bodyDiv w:val="1"/>
      <w:marLeft w:val="0"/>
      <w:marRight w:val="0"/>
      <w:marTop w:val="0"/>
      <w:marBottom w:val="0"/>
      <w:divBdr>
        <w:top w:val="none" w:sz="0" w:space="0" w:color="auto"/>
        <w:left w:val="none" w:sz="0" w:space="0" w:color="auto"/>
        <w:bottom w:val="none" w:sz="0" w:space="0" w:color="auto"/>
        <w:right w:val="none" w:sz="0" w:space="0" w:color="auto"/>
      </w:divBdr>
    </w:div>
    <w:div w:id="212284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17_RESSOURCES_COMMUNES\Mallette_graphique\Modeles_documents_Coll\Modele_Deliberatio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FCCA-4858-437C-AC43-0CB7B4FF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Modele_Deliberation.dotx</Template>
  <TotalTime>17</TotalTime>
  <Pages>3</Pages>
  <Words>988</Words>
  <Characters>5439</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BANAL Sarah</dc:creator>
  <cp:keywords/>
  <dc:description/>
  <cp:lastModifiedBy>BANAL Sarah</cp:lastModifiedBy>
  <cp:revision>6</cp:revision>
  <cp:lastPrinted>2016-08-19T14:39:00Z</cp:lastPrinted>
  <dcterms:created xsi:type="dcterms:W3CDTF">2026-10-28T13:05:00Z</dcterms:created>
  <dcterms:modified xsi:type="dcterms:W3CDTF">2026-10-28T15:30:00Z</dcterms:modified>
</cp:coreProperties>
</file>