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E7D332" w14:textId="77777777" w:rsidR="00EC4918" w:rsidRPr="00EC4918" w:rsidRDefault="00EC4918" w:rsidP="00EC4918">
      <w:pPr>
        <w:rPr>
          <w:rFonts w:asciiTheme="majorHAnsi" w:hAnsiTheme="majorHAnsi"/>
        </w:rPr>
      </w:pPr>
      <w:bookmarkStart w:id="0" w:name="_GoBack"/>
      <w:bookmarkEnd w:id="0"/>
      <w:r w:rsidRPr="00EC4918">
        <w:rPr>
          <w:rFonts w:asciiTheme="majorHAnsi" w:hAnsiTheme="majorHAnsi"/>
        </w:rPr>
        <w:t>Le conseil médical est une instance consultative que les administrations territoriales doivent consulter obligatoirement avant de prendre certaines décisions concernant la situation administrative des agents en cas de maladie.</w:t>
      </w:r>
    </w:p>
    <w:p w14:paraId="7E698540" w14:textId="77777777" w:rsidR="00EC4918" w:rsidRPr="0033682A" w:rsidRDefault="00EC4918" w:rsidP="00EC4918">
      <w:r w:rsidRPr="0033682A">
        <w:t>Il a été créé par l’ordonnance n°2020-1447 du 25 novembre 2020 portant diverses mesures en matière de santé et de famille de la fonction publique, remplaçant les anciennes instances médicales qu’étaient le comité médical et la commission de réforme.</w:t>
      </w:r>
    </w:p>
    <w:p w14:paraId="2CC23EC1" w14:textId="77777777" w:rsidR="00EC4918" w:rsidRPr="0033682A" w:rsidRDefault="00EC4918" w:rsidP="00EC4918">
      <w:r w:rsidRPr="0033682A">
        <w:t>Les décrets n°87-602 du 30 juillet 1987 et°2003-1306 du 26 décembre 2003 ont été modifiés par le décret n°2022-350 du 11 mars 2022 relatif aux conseils médicaux dans la fonction publique territoriale.</w:t>
      </w:r>
    </w:p>
    <w:p w14:paraId="7691F31A" w14:textId="77777777" w:rsidR="00EC4918" w:rsidRPr="0033682A" w:rsidRDefault="00EC4918" w:rsidP="00EC4918">
      <w:r w:rsidRPr="0033682A">
        <w:t>Aujourd’hui, les administrations territoriales saisissent une seule instance le conseil médical unique départemental qui s’organise en 2 formations, la formation restreinte et la formation plénière. Selon la(les) question(s) posée(s) le dossier sera orienté par le secrétariat du conseil médical vers l’une ou l’autre des formations.</w:t>
      </w:r>
    </w:p>
    <w:p w14:paraId="0B2839C6" w14:textId="77777777" w:rsidR="00EC4918" w:rsidRPr="0033682A" w:rsidRDefault="00EC4918" w:rsidP="00EC4918">
      <w:pPr>
        <w:pStyle w:val="Titre1"/>
      </w:pPr>
      <w:r w:rsidRPr="0033682A">
        <w:t>Devant quel conseil médical présenter votre demande</w:t>
      </w:r>
      <w:r w:rsidRPr="0033682A">
        <w:rPr>
          <w:rFonts w:ascii="Calibri" w:hAnsi="Calibri" w:cs="Calibri"/>
        </w:rPr>
        <w:t> </w:t>
      </w:r>
      <w:r w:rsidRPr="0033682A">
        <w:t>?</w:t>
      </w:r>
    </w:p>
    <w:p w14:paraId="6CA85DAD" w14:textId="77777777" w:rsidR="00EC4918" w:rsidRPr="0033682A" w:rsidRDefault="00EC4918" w:rsidP="00EC4918">
      <w:pPr>
        <w:rPr>
          <w:b/>
        </w:rPr>
      </w:pPr>
      <w:r w:rsidRPr="0033682A">
        <w:t xml:space="preserve">La compétence du conseil </w:t>
      </w:r>
      <w:r>
        <w:rPr>
          <w:rFonts w:cstheme="minorHAnsi"/>
        </w:rPr>
        <w:t>médical</w:t>
      </w:r>
      <w:r w:rsidRPr="0033682A">
        <w:t xml:space="preserve"> se détermine en fonction du lieu d’exercice. Toutefois, des règles dérogatoires s’appliquent selon les différents cas de détachement et d’administration d’origine</w:t>
      </w:r>
      <w:r w:rsidRPr="0033682A">
        <w:rPr>
          <w:b/>
        </w:rPr>
        <w:t>.</w:t>
      </w:r>
    </w:p>
    <w:p w14:paraId="3CBF9F20" w14:textId="77777777" w:rsidR="00EC4918" w:rsidRPr="0033682A" w:rsidRDefault="00EC4918" w:rsidP="00EC4918">
      <w:pPr>
        <w:rPr>
          <w:b/>
        </w:rPr>
      </w:pPr>
      <w:r w:rsidRPr="0033682A">
        <w:t>Pour les agents territoriaux en activité, le conseil médical compétent est celui du département dans lequel l’agent exerce ou a exercé en dernier lieu ses fonctions détachement</w:t>
      </w:r>
      <w:r w:rsidRPr="0033682A">
        <w:rPr>
          <w:rFonts w:ascii="Calibri" w:hAnsi="Calibri" w:cs="Calibri"/>
        </w:rPr>
        <w:t> </w:t>
      </w:r>
      <w:r w:rsidRPr="0033682A">
        <w:t>(Article 3.I du d</w:t>
      </w:r>
      <w:r w:rsidRPr="0033682A">
        <w:rPr>
          <w:rFonts w:cs="Konstanz"/>
        </w:rPr>
        <w:t>é</w:t>
      </w:r>
      <w:r w:rsidRPr="0033682A">
        <w:t>cret n</w:t>
      </w:r>
      <w:r w:rsidRPr="0033682A">
        <w:rPr>
          <w:rFonts w:cs="Konstanz"/>
        </w:rPr>
        <w:t>°</w:t>
      </w:r>
      <w:r w:rsidRPr="0033682A">
        <w:t>87-602 du 30 juillet 1987). Il en est de même pour les fonctionnaires de la fonction publique territoriale en détachement</w:t>
      </w:r>
      <w:r w:rsidRPr="0033682A">
        <w:rPr>
          <w:rFonts w:ascii="Calibri" w:hAnsi="Calibri" w:cs="Calibri"/>
        </w:rPr>
        <w:t> </w:t>
      </w:r>
      <w:r w:rsidRPr="0033682A">
        <w:t>(Article 3.I du décret n°87-602 du 30 juillet 1987)</w:t>
      </w:r>
      <w:r w:rsidRPr="0033682A">
        <w:rPr>
          <w:b/>
        </w:rPr>
        <w:t xml:space="preserve"> </w:t>
      </w:r>
      <w:r w:rsidRPr="0033682A">
        <w:t>:</w:t>
      </w:r>
    </w:p>
    <w:p w14:paraId="5B6388D3" w14:textId="77777777" w:rsidR="00EC4918" w:rsidRPr="00EC4918" w:rsidRDefault="00EC4918" w:rsidP="00EC4918">
      <w:pPr>
        <w:pStyle w:val="Paragraphedeliste"/>
        <w:numPr>
          <w:ilvl w:val="0"/>
          <w:numId w:val="36"/>
        </w:numPr>
        <w:rPr>
          <w:i/>
        </w:rPr>
      </w:pPr>
      <w:r w:rsidRPr="00EC4918">
        <w:rPr>
          <w:i/>
        </w:rPr>
        <w:t>Le fonctionnaire dont l’administration d’origine appartient à la fonction publique territoriale détaché dans la fonction publique territoriale ou de l’Etat</w:t>
      </w:r>
    </w:p>
    <w:p w14:paraId="1484DE2C" w14:textId="77777777" w:rsidR="00EC4918" w:rsidRPr="00EC4918" w:rsidRDefault="00EC4918" w:rsidP="00EC4918">
      <w:pPr>
        <w:pStyle w:val="Paragraphedeliste"/>
        <w:numPr>
          <w:ilvl w:val="0"/>
          <w:numId w:val="36"/>
        </w:numPr>
        <w:rPr>
          <w:i/>
        </w:rPr>
      </w:pPr>
      <w:r w:rsidRPr="00EC4918">
        <w:rPr>
          <w:i/>
        </w:rPr>
        <w:t>Pour le fonctionnaire accomplissant un stage</w:t>
      </w:r>
    </w:p>
    <w:p w14:paraId="484BF774" w14:textId="77777777" w:rsidR="00EC4918" w:rsidRPr="00EC4918" w:rsidRDefault="00EC4918" w:rsidP="00EC4918">
      <w:pPr>
        <w:pStyle w:val="Paragraphedeliste"/>
        <w:numPr>
          <w:ilvl w:val="0"/>
          <w:numId w:val="36"/>
        </w:numPr>
        <w:rPr>
          <w:i/>
        </w:rPr>
      </w:pPr>
      <w:r w:rsidRPr="00EC4918">
        <w:rPr>
          <w:i/>
        </w:rPr>
        <w:t>Pour le fonctionnaire réalisant une période de scolarité préalable à la titularisation dans un emploi permanent d’une collectivité ou d’un établissement public régi par le statut de la fonction publique territoriale</w:t>
      </w:r>
    </w:p>
    <w:p w14:paraId="25610332" w14:textId="77777777" w:rsidR="00EC4918" w:rsidRPr="00EC4918" w:rsidRDefault="00EC4918" w:rsidP="00EC4918">
      <w:pPr>
        <w:pStyle w:val="Paragraphedeliste"/>
        <w:numPr>
          <w:ilvl w:val="0"/>
          <w:numId w:val="36"/>
        </w:numPr>
        <w:rPr>
          <w:i/>
        </w:rPr>
      </w:pPr>
      <w:r w:rsidRPr="00EC4918">
        <w:rPr>
          <w:i/>
        </w:rPr>
        <w:t>Pour le fonctionnaire suivant un cycle de préparation à un concours donnant accès à l’un de ces emplois</w:t>
      </w:r>
    </w:p>
    <w:p w14:paraId="28683321" w14:textId="085317D7" w:rsidR="00EC4918" w:rsidRPr="0033682A" w:rsidRDefault="00EC4918" w:rsidP="00EC4918">
      <w:r w:rsidRPr="0033682A">
        <w:t>Dans les autres cas de détachement « sortants</w:t>
      </w:r>
      <w:r>
        <w:t xml:space="preserve"> </w:t>
      </w:r>
      <w:r w:rsidRPr="0033682A">
        <w:t>», le conseil médical compétent est celui du lieu des fonctions avant d’être détaché (art 3-2 du décret n°87-602 du 30 juillet 1987). (</w:t>
      </w:r>
      <w:r w:rsidRPr="0033682A">
        <w:rPr>
          <w:i/>
        </w:rPr>
        <w:t>Par exemple un agent exerçant auprès du Préfet de police, détaché dans une collectivité territoriale, dépendra du conseil médical relevant de son autorité et non pas du conseil médical du lieu où il exerce actuellement</w:t>
      </w:r>
      <w:r w:rsidRPr="0033682A">
        <w:t>.)</w:t>
      </w:r>
    </w:p>
    <w:p w14:paraId="45260FC3" w14:textId="77777777" w:rsidR="00EC4918" w:rsidRPr="0033682A" w:rsidRDefault="00EC4918" w:rsidP="00EC4918">
      <w:r w:rsidRPr="0033682A">
        <w:t xml:space="preserve">Pour les fonctionnaires de l’Etat détachés dans la fonction publique territoriale, quel que soit l’emploi occupé (ou en cas de mise à disposition), le conseil médical est celui qui est compétent pour traiter des dossiers de l’administration d’origine et dont la compétence géographique se </w:t>
      </w:r>
      <w:r w:rsidRPr="0033682A">
        <w:lastRenderedPageBreak/>
        <w:t>détermine selon les conditions d’attributions prévues pour la fonction publique d’état (article 5-3 du décret 86-442 du 14 mars 1986).</w:t>
      </w:r>
    </w:p>
    <w:p w14:paraId="4D946FEF" w14:textId="77777777" w:rsidR="00EC4918" w:rsidRPr="0033682A" w:rsidRDefault="00EC4918" w:rsidP="00EC4918">
      <w:r w:rsidRPr="0033682A">
        <w:t>Pour les fonctionnaires hospitaliers détachés dans la fonction publique territoriale, le conseil médical compétent est celui de l’Etat dans le département dans lequel les fonctionnaires exercent (ou exerçaient) leurs fonctions avant leur détachement (article 5 du décret   n° 88-386 du 19 avril 1988).</w:t>
      </w:r>
    </w:p>
    <w:p w14:paraId="2DCB481B" w14:textId="77777777" w:rsidR="00EC4918" w:rsidRPr="0033682A" w:rsidRDefault="00EC4918" w:rsidP="00EC4918">
      <w:pPr>
        <w:pStyle w:val="Titre1"/>
      </w:pPr>
      <w:r w:rsidRPr="0033682A">
        <w:t>Qui peut présenter la demande</w:t>
      </w:r>
      <w:r w:rsidRPr="0033682A">
        <w:rPr>
          <w:rFonts w:ascii="Calibri" w:hAnsi="Calibri" w:cs="Calibri"/>
        </w:rPr>
        <w:t> </w:t>
      </w:r>
      <w:r w:rsidRPr="0033682A">
        <w:t>?</w:t>
      </w:r>
    </w:p>
    <w:p w14:paraId="5DB1B4F2" w14:textId="77777777" w:rsidR="00EC4918" w:rsidRPr="0033682A" w:rsidRDefault="00EC4918" w:rsidP="00EC4918">
      <w:r w:rsidRPr="0033682A">
        <w:t>«</w:t>
      </w:r>
      <w:r w:rsidRPr="0033682A">
        <w:rPr>
          <w:rFonts w:ascii="Calibri" w:hAnsi="Calibri" w:cs="Calibri"/>
        </w:rPr>
        <w:t> </w:t>
      </w:r>
      <w:r w:rsidRPr="0033682A">
        <w:t>Les conseils médicaux départementaux sont saisis pour avis par l’autorité territoriale, à son initiative ou à la demande du fonctionnaire</w:t>
      </w:r>
      <w:r w:rsidRPr="0033682A">
        <w:rPr>
          <w:rFonts w:ascii="Calibri" w:hAnsi="Calibri" w:cs="Calibri"/>
        </w:rPr>
        <w:t> </w:t>
      </w:r>
      <w:r w:rsidRPr="0033682A">
        <w:rPr>
          <w:rFonts w:cs="Konstanz"/>
        </w:rPr>
        <w:t>»</w:t>
      </w:r>
      <w:r w:rsidRPr="0033682A">
        <w:t>. (Art 5-2 Décret n°</w:t>
      </w:r>
      <w:r w:rsidRPr="0033682A">
        <w:rPr>
          <w:color w:val="FF0000"/>
        </w:rPr>
        <w:t>.</w:t>
      </w:r>
      <w:r w:rsidRPr="0033682A">
        <w:t xml:space="preserve"> 87-602)</w:t>
      </w:r>
    </w:p>
    <w:p w14:paraId="559410F5" w14:textId="77777777" w:rsidR="00EC4918" w:rsidRPr="0033682A" w:rsidRDefault="00EC4918" w:rsidP="00EC4918">
      <w:r w:rsidRPr="0033682A">
        <w:t>La demande est donc présentée par l’autorité territoriale, qui dans le cas d’une saisine à la demande du fonctionnaire dispose d’un délai de 3 semaines pour la transmettre au conseil médical. Le secrétariat du conseil médical transmet à l’autorité qui a saisi et à l’agent un récépissé de dépôt.</w:t>
      </w:r>
    </w:p>
    <w:p w14:paraId="2C5B5A1A" w14:textId="77777777" w:rsidR="00EC4918" w:rsidRPr="0033682A" w:rsidRDefault="00EC4918" w:rsidP="00EC4918">
      <w:r w:rsidRPr="0033682A">
        <w:t>Si l’administration ne transmet pas le dossier dans ce délai au conseil médical, l’agent pourra transmettre son dossier directement.</w:t>
      </w:r>
    </w:p>
    <w:p w14:paraId="0D598FD6" w14:textId="77777777" w:rsidR="00EC4918" w:rsidRDefault="00EC4918" w:rsidP="00EC4918">
      <w:pPr>
        <w:pStyle w:val="Titre1"/>
      </w:pPr>
      <w:r w:rsidRPr="0033682A">
        <w:t>Que doit contenir votre demande</w:t>
      </w:r>
      <w:r w:rsidRPr="0033682A">
        <w:rPr>
          <w:rFonts w:ascii="Calibri" w:hAnsi="Calibri" w:cs="Calibri"/>
        </w:rPr>
        <w:t> </w:t>
      </w:r>
      <w:r w:rsidRPr="0033682A">
        <w:t>?</w:t>
      </w:r>
    </w:p>
    <w:p w14:paraId="6A5B6F70" w14:textId="77777777" w:rsidR="00EC4918" w:rsidRPr="0033682A" w:rsidRDefault="00EC4918" w:rsidP="00EC4918">
      <w:pPr>
        <w:pStyle w:val="Paragraphedeliste"/>
        <w:numPr>
          <w:ilvl w:val="0"/>
          <w:numId w:val="39"/>
        </w:numPr>
      </w:pPr>
      <w:r w:rsidRPr="0033682A">
        <w:t>Formulaire de saisine dûment complété, notamment avec un bref descriptif des circonstances de votre saisine et la ou les question(s) précise(s) pour laquelle/lesquelles vous sollicitez le conseil médical</w:t>
      </w:r>
    </w:p>
    <w:p w14:paraId="50CEFC0B" w14:textId="77777777" w:rsidR="00EC4918" w:rsidRPr="0033682A" w:rsidRDefault="00EC4918" w:rsidP="00EC4918">
      <w:pPr>
        <w:pStyle w:val="Paragraphedeliste"/>
        <w:numPr>
          <w:ilvl w:val="0"/>
          <w:numId w:val="39"/>
        </w:numPr>
      </w:pPr>
      <w:r w:rsidRPr="0033682A">
        <w:t>Les pièces justificatives de la demande (voir annexe selon les cas de saisine)</w:t>
      </w:r>
    </w:p>
    <w:p w14:paraId="5828138C" w14:textId="06AC363E" w:rsidR="00EC4918" w:rsidRDefault="00EC4918" w:rsidP="00EC4918">
      <w:pPr>
        <w:pStyle w:val="Paragraphedeliste"/>
        <w:numPr>
          <w:ilvl w:val="0"/>
          <w:numId w:val="39"/>
        </w:numPr>
      </w:pPr>
      <w:r w:rsidRPr="0033682A">
        <w:t>Un bordereau listant les pièces qui seront numérotées</w:t>
      </w:r>
    </w:p>
    <w:p w14:paraId="17A99F73" w14:textId="77777777" w:rsidR="005D3267" w:rsidRPr="005D3267" w:rsidRDefault="005D3267" w:rsidP="005D3267">
      <w:pPr>
        <w:pStyle w:val="Paragraphedeliste"/>
      </w:pPr>
    </w:p>
    <w:p w14:paraId="19FE49FB" w14:textId="77777777" w:rsidR="00EC4918" w:rsidRPr="00EC4918" w:rsidRDefault="00EC4918" w:rsidP="00EC4918">
      <w:pPr>
        <w:shd w:val="clear" w:color="auto" w:fill="FFAA32" w:themeFill="accent2"/>
        <w:spacing w:after="0"/>
        <w:rPr>
          <w:rFonts w:eastAsia="Times New Roman"/>
          <w:color w:val="003541" w:themeColor="text1"/>
          <w:sz w:val="2"/>
          <w:szCs w:val="2"/>
          <w:lang w:eastAsia="fr-FR"/>
        </w:rPr>
      </w:pPr>
    </w:p>
    <w:p w14:paraId="4B68E1B9" w14:textId="6ED20DE0" w:rsidR="00EC4918" w:rsidRDefault="00EC4918" w:rsidP="00EC4918">
      <w:pPr>
        <w:pStyle w:val="Titre2"/>
        <w:shd w:val="clear" w:color="auto" w:fill="FFAA32" w:themeFill="accent2"/>
      </w:pPr>
      <w:r>
        <w:t>Important</w:t>
      </w:r>
    </w:p>
    <w:p w14:paraId="0141ABF7" w14:textId="3F17374C" w:rsidR="00EC4918" w:rsidRPr="00EC4918" w:rsidRDefault="00EC4918" w:rsidP="00EC4918">
      <w:pPr>
        <w:shd w:val="clear" w:color="auto" w:fill="FFAA32" w:themeFill="accent2"/>
        <w:rPr>
          <w:rFonts w:eastAsia="Times New Roman"/>
          <w:sz w:val="16"/>
          <w:szCs w:val="16"/>
          <w:lang w:eastAsia="fr-FR"/>
        </w:rPr>
      </w:pPr>
      <w:r w:rsidRPr="00EC4918">
        <w:rPr>
          <w:rFonts w:eastAsia="Times New Roman"/>
          <w:color w:val="003541" w:themeColor="text1"/>
          <w:lang w:eastAsia="fr-FR"/>
        </w:rPr>
        <w:t>Le conseil médical ne donnera un avis que sur la question que vous lui exposerez. Il ne peut « s’auto- saisir » d’une éventuelle question.</w:t>
      </w:r>
      <w:r>
        <w:rPr>
          <w:rFonts w:eastAsia="Times New Roman"/>
          <w:color w:val="003541" w:themeColor="text1"/>
          <w:lang w:eastAsia="fr-FR"/>
        </w:rPr>
        <w:t xml:space="preserve"> </w:t>
      </w:r>
      <w:r w:rsidRPr="00EC4918">
        <w:rPr>
          <w:rFonts w:eastAsia="Times New Roman"/>
          <w:color w:val="003541" w:themeColor="text1"/>
          <w:lang w:eastAsia="fr-FR"/>
        </w:rPr>
        <w:t>Il faut donc veiller à formuler la demande de façon claire et précise.</w:t>
      </w:r>
      <w:r>
        <w:rPr>
          <w:rFonts w:eastAsia="Times New Roman"/>
          <w:color w:val="003541" w:themeColor="text1"/>
          <w:lang w:eastAsia="fr-FR"/>
        </w:rPr>
        <w:br/>
      </w:r>
    </w:p>
    <w:p w14:paraId="7154751E" w14:textId="77777777" w:rsidR="00EC4918" w:rsidRDefault="00EC4918">
      <w:pPr>
        <w:jc w:val="left"/>
        <w:rPr>
          <w:rFonts w:ascii="Konstanz Black" w:eastAsiaTheme="majorEastAsia" w:hAnsi="Konstanz Black" w:cstheme="majorBidi"/>
          <w:color w:val="FFAA32" w:themeColor="accent2"/>
          <w:sz w:val="32"/>
          <w:szCs w:val="40"/>
        </w:rPr>
      </w:pPr>
      <w:r>
        <w:br w:type="page"/>
      </w:r>
    </w:p>
    <w:p w14:paraId="2E69C54C" w14:textId="44259867" w:rsidR="00EC4918" w:rsidRPr="0033682A" w:rsidRDefault="00EC4918" w:rsidP="00EC4918">
      <w:pPr>
        <w:pStyle w:val="Titre1"/>
      </w:pPr>
      <w:r w:rsidRPr="0033682A">
        <w:lastRenderedPageBreak/>
        <w:t>Comment déposer votre demande</w:t>
      </w:r>
      <w:r w:rsidRPr="0033682A">
        <w:rPr>
          <w:rFonts w:ascii="Calibri" w:hAnsi="Calibri" w:cs="Calibri"/>
        </w:rPr>
        <w:t> </w:t>
      </w:r>
      <w:r w:rsidRPr="0033682A">
        <w:t>?</w:t>
      </w:r>
    </w:p>
    <w:p w14:paraId="15E4D7B8" w14:textId="08ECB189" w:rsidR="00EC4918" w:rsidRPr="001A2AF0" w:rsidRDefault="00EC4918" w:rsidP="00EC4918">
      <w:pPr>
        <w:rPr>
          <w:b/>
          <w:color w:val="FFAA32" w:themeColor="accent2"/>
          <w:u w:val="single"/>
        </w:rPr>
      </w:pPr>
      <w:r w:rsidRPr="0033682A">
        <w:t>Vous devez enregistrer et déposer votre formulaire de saisine complété et signé et l’intégralité du dossier sur la plateforme AGIRHE, à l’adresse suivante</w:t>
      </w:r>
      <w:r w:rsidRPr="0033682A">
        <w:rPr>
          <w:rFonts w:ascii="Calibri" w:hAnsi="Calibri" w:cs="Calibri"/>
        </w:rPr>
        <w:t> </w:t>
      </w:r>
      <w:r w:rsidRPr="0033682A">
        <w:t xml:space="preserve">: </w:t>
      </w:r>
      <w:r w:rsidRPr="00EC4918">
        <w:rPr>
          <w:rStyle w:val="Lienhypertextesuivivisit"/>
          <w:b/>
          <w:i/>
          <w:iCs/>
          <w:color w:val="2E8B7D" w:themeColor="background2" w:themeShade="80"/>
        </w:rPr>
        <w:t>agirhe-cdg.fr/?dep=34</w:t>
      </w:r>
    </w:p>
    <w:p w14:paraId="0243B8E9" w14:textId="7B638758" w:rsidR="00EC4918" w:rsidRPr="0033682A" w:rsidRDefault="00EC4918" w:rsidP="00EC4918">
      <w:pPr>
        <w:rPr>
          <w:color w:val="E48500" w:themeColor="accent6" w:themeShade="BF"/>
          <w:sz w:val="28"/>
          <w:szCs w:val="28"/>
        </w:rPr>
      </w:pPr>
      <w:r w:rsidRPr="0033682A">
        <w:t>Et envoyer les pièces sous pli confidentiel à l’adresse suivante</w:t>
      </w:r>
      <w:r w:rsidRPr="0033682A">
        <w:rPr>
          <w:rFonts w:ascii="Calibri" w:hAnsi="Calibri" w:cs="Calibri"/>
        </w:rPr>
        <w:t> </w:t>
      </w:r>
      <w:r w:rsidRPr="0033682A">
        <w:t xml:space="preserve">: </w:t>
      </w:r>
    </w:p>
    <w:p w14:paraId="7CFB6341" w14:textId="103A8544" w:rsidR="00EC4918" w:rsidRPr="005D3267" w:rsidRDefault="00EC4918" w:rsidP="00EC4918">
      <w:pPr>
        <w:jc w:val="center"/>
        <w:rPr>
          <w:rFonts w:asciiTheme="majorHAnsi" w:eastAsia="Times New Roman" w:hAnsiTheme="majorHAnsi"/>
          <w:color w:val="003541" w:themeColor="text1"/>
          <w:shd w:val="clear" w:color="auto" w:fill="FFFFFF"/>
        </w:rPr>
      </w:pPr>
      <w:r w:rsidRPr="005D3267">
        <w:rPr>
          <w:rFonts w:asciiTheme="majorHAnsi" w:eastAsia="Times New Roman" w:hAnsiTheme="majorHAnsi"/>
          <w:color w:val="003541" w:themeColor="text1"/>
          <w:shd w:val="clear" w:color="auto" w:fill="FFFFFF"/>
        </w:rPr>
        <w:t>CENTRE DE GESTION DE LA FONCTION PUBLIQUE TERRITORIALE DE L’HERAULT</w:t>
      </w:r>
      <w:r w:rsidRPr="005D3267">
        <w:rPr>
          <w:rFonts w:asciiTheme="majorHAnsi" w:eastAsia="Times New Roman" w:hAnsiTheme="majorHAnsi"/>
          <w:color w:val="003541" w:themeColor="text1"/>
          <w:shd w:val="clear" w:color="auto" w:fill="FFFFFF"/>
        </w:rPr>
        <w:br/>
        <w:t>Service Instances Médicales</w:t>
      </w:r>
      <w:r w:rsidRPr="005D3267">
        <w:rPr>
          <w:rFonts w:asciiTheme="majorHAnsi" w:eastAsia="Times New Roman" w:hAnsiTheme="majorHAnsi"/>
          <w:color w:val="003541" w:themeColor="text1"/>
          <w:shd w:val="clear" w:color="auto" w:fill="FFFFFF"/>
        </w:rPr>
        <w:br/>
        <w:t>254 rue Michel Teule</w:t>
      </w:r>
      <w:r w:rsidRPr="005D3267">
        <w:rPr>
          <w:rFonts w:asciiTheme="majorHAnsi" w:eastAsia="Times New Roman" w:hAnsiTheme="majorHAnsi"/>
          <w:color w:val="003541" w:themeColor="text1"/>
          <w:shd w:val="clear" w:color="auto" w:fill="FFFFFF"/>
        </w:rPr>
        <w:br/>
        <w:t>34184 MONTPELLIER CEDEX 4</w:t>
      </w:r>
    </w:p>
    <w:p w14:paraId="6905C6E5" w14:textId="77777777" w:rsidR="00EC4918" w:rsidRPr="0033682A" w:rsidRDefault="00EC4918" w:rsidP="00EC4918">
      <w:pPr>
        <w:pStyle w:val="Titre1"/>
      </w:pPr>
      <w:r w:rsidRPr="00771E5A">
        <w:t>Comment se poursuit la procédure</w:t>
      </w:r>
      <w:r>
        <w:rPr>
          <w:rFonts w:ascii="Calibri" w:hAnsi="Calibri" w:cs="Calibri"/>
        </w:rPr>
        <w:t> </w:t>
      </w:r>
      <w:r>
        <w:t>?</w:t>
      </w:r>
    </w:p>
    <w:p w14:paraId="714E56C9" w14:textId="6B0BD626" w:rsidR="00EC4918" w:rsidRDefault="00EC4918" w:rsidP="00EC4918">
      <w:r w:rsidRPr="0033682A">
        <w:t>A réception du dossier, le secrétariat du conseil médical accusera réception par mail, à l’administration et à l’agent concerné.</w:t>
      </w:r>
    </w:p>
    <w:p w14:paraId="402351F6" w14:textId="77777777" w:rsidR="00EC4918" w:rsidRPr="0033682A" w:rsidRDefault="00EC4918" w:rsidP="00EC4918"/>
    <w:p w14:paraId="56E03F73" w14:textId="77777777" w:rsidR="00EC4918" w:rsidRPr="00EC4918" w:rsidRDefault="00EC4918" w:rsidP="00EC4918">
      <w:pPr>
        <w:pStyle w:val="Sous-titre"/>
        <w:rPr>
          <w:u w:val="single"/>
        </w:rPr>
      </w:pPr>
      <w:r w:rsidRPr="00EC4918">
        <w:rPr>
          <w:u w:val="single"/>
        </w:rPr>
        <w:t>La convocation</w:t>
      </w:r>
      <w:r w:rsidRPr="00EC4918">
        <w:rPr>
          <w:rFonts w:ascii="Calibri" w:hAnsi="Calibri" w:cs="Calibri"/>
          <w:u w:val="single"/>
        </w:rPr>
        <w:t> </w:t>
      </w:r>
      <w:r w:rsidRPr="00EC4918">
        <w:rPr>
          <w:u w:val="single"/>
        </w:rPr>
        <w:t xml:space="preserve">: </w:t>
      </w:r>
    </w:p>
    <w:p w14:paraId="73EF043A" w14:textId="77777777" w:rsidR="00EC4918" w:rsidRPr="0033682A" w:rsidRDefault="00EC4918" w:rsidP="00EC4918">
      <w:pPr>
        <w:spacing w:after="0"/>
      </w:pPr>
      <w:r w:rsidRPr="0033682A">
        <w:t>Le secrétariat du conseil médical, adressera par mail une convocation à l’administration et un courriel à l’agent afin de lui communiquer</w:t>
      </w:r>
      <w:r w:rsidRPr="0033682A">
        <w:rPr>
          <w:rFonts w:ascii="Calibri" w:hAnsi="Calibri" w:cs="Calibri"/>
        </w:rPr>
        <w:t> </w:t>
      </w:r>
      <w:r w:rsidRPr="0033682A">
        <w:t>:</w:t>
      </w:r>
    </w:p>
    <w:p w14:paraId="2286840F" w14:textId="77777777" w:rsidR="00EC4918" w:rsidRPr="0033682A" w:rsidRDefault="00EC4918" w:rsidP="00EC4918">
      <w:pPr>
        <w:pStyle w:val="Paragraphedeliste"/>
        <w:numPr>
          <w:ilvl w:val="0"/>
          <w:numId w:val="43"/>
        </w:numPr>
      </w:pPr>
      <w:r w:rsidRPr="0033682A">
        <w:t xml:space="preserve">Si le dossier est entendu par la </w:t>
      </w:r>
      <w:r w:rsidRPr="00EC4918">
        <w:rPr>
          <w:b/>
        </w:rPr>
        <w:t>formation restreinte</w:t>
      </w:r>
      <w:r w:rsidRPr="00EC4918">
        <w:rPr>
          <w:rFonts w:ascii="Calibri" w:hAnsi="Calibri" w:cs="Calibri"/>
        </w:rPr>
        <w:t> </w:t>
      </w:r>
      <w:r w:rsidRPr="0033682A">
        <w:t>: le secrétariat du conseil médical informe le fonctionnaire de la date à laquelle le conseil médical examinera son dossier, de son droit à consulter son dossier et des voies de contestation possibles devant le conseil médical supérieur.</w:t>
      </w:r>
    </w:p>
    <w:p w14:paraId="10DDA9C7" w14:textId="681D2B39" w:rsidR="00EC4918" w:rsidRPr="00EC4918" w:rsidRDefault="00EC4918" w:rsidP="00EC4918">
      <w:pPr>
        <w:pStyle w:val="Paragraphedeliste"/>
        <w:numPr>
          <w:ilvl w:val="0"/>
          <w:numId w:val="43"/>
        </w:numPr>
      </w:pPr>
      <w:r w:rsidRPr="0033682A">
        <w:t xml:space="preserve">Si le dossier est entendu par la </w:t>
      </w:r>
      <w:r w:rsidRPr="00EC4918">
        <w:rPr>
          <w:b/>
        </w:rPr>
        <w:t>formation plénière</w:t>
      </w:r>
      <w:r w:rsidRPr="00EC4918">
        <w:rPr>
          <w:rFonts w:ascii="Calibri" w:hAnsi="Calibri" w:cs="Calibri"/>
        </w:rPr>
        <w:t> </w:t>
      </w:r>
      <w:r w:rsidRPr="0033682A">
        <w:t>: le secrétariat du conseil médical informe le fonctionnaire de la date à laquelle le conseil médical examinera son dossier, de son droit à consulter son dossier et de son droit d'être entendu par le conseil médical.</w:t>
      </w:r>
    </w:p>
    <w:p w14:paraId="22C6F9FB" w14:textId="77777777" w:rsidR="00EC4918" w:rsidRPr="0033682A" w:rsidRDefault="00EC4918" w:rsidP="00EC4918">
      <w:r w:rsidRPr="0033682A">
        <w:t>Le conseil médical peut entendre les parties, leurs représentants ou toute autre personne propre à éclairer son avis par visioconférence. Aussi le secrétariat enverra quelques jours avant la séance un lien informatique aux personnes concernées, leur permettant d’assister au conseil médical en formation plénière par visioconférence.</w:t>
      </w:r>
    </w:p>
    <w:p w14:paraId="4670DEFC" w14:textId="77777777" w:rsidR="00EC4918" w:rsidRPr="0033682A" w:rsidRDefault="00EC4918" w:rsidP="00EC4918">
      <w:r w:rsidRPr="0033682A">
        <w:t xml:space="preserve">Les personnes peuvent solliciter l’aide du secrétariat médical pour tester l’application et leur connexion. </w:t>
      </w:r>
    </w:p>
    <w:p w14:paraId="73274A5A" w14:textId="77777777" w:rsidR="00EC4918" w:rsidRPr="0033682A" w:rsidRDefault="00EC4918" w:rsidP="00EC4918">
      <w:pPr>
        <w:rPr>
          <w:rFonts w:ascii="Konstanz" w:hAnsi="Konstanz"/>
        </w:rPr>
      </w:pPr>
    </w:p>
    <w:p w14:paraId="455C529C" w14:textId="77777777" w:rsidR="00EC4918" w:rsidRPr="00EC4918" w:rsidRDefault="00EC4918" w:rsidP="00EC4918">
      <w:pPr>
        <w:pStyle w:val="Sous-titre"/>
        <w:rPr>
          <w:u w:val="single"/>
        </w:rPr>
      </w:pPr>
      <w:r w:rsidRPr="00EC4918">
        <w:rPr>
          <w:u w:val="single"/>
        </w:rPr>
        <w:t>La séance</w:t>
      </w:r>
      <w:r w:rsidRPr="00EC4918">
        <w:rPr>
          <w:rFonts w:ascii="Calibri" w:hAnsi="Calibri" w:cs="Calibri"/>
          <w:u w:val="single"/>
        </w:rPr>
        <w:t> </w:t>
      </w:r>
      <w:r w:rsidRPr="00EC4918">
        <w:rPr>
          <w:u w:val="single"/>
        </w:rPr>
        <w:t xml:space="preserve">: </w:t>
      </w:r>
    </w:p>
    <w:p w14:paraId="01DA0484" w14:textId="77777777" w:rsidR="00EC4918" w:rsidRPr="0033682A" w:rsidRDefault="00EC4918" w:rsidP="00EC4918">
      <w:r w:rsidRPr="0033682A">
        <w:t>Le jour de la séance, le président du conseil médical, les membres et le secrétariat qui assure le suivi administratif et la prise du procès-verbal, se réunissent pour traiter des dossiers.</w:t>
      </w:r>
    </w:p>
    <w:p w14:paraId="23EBE744" w14:textId="77777777" w:rsidR="00EC4918" w:rsidRPr="0033682A" w:rsidRDefault="00EC4918" w:rsidP="00EC4918">
      <w:r w:rsidRPr="0033682A">
        <w:t>Selon le type de formation, la composition diffère</w:t>
      </w:r>
      <w:r w:rsidRPr="0033682A">
        <w:rPr>
          <w:rFonts w:ascii="Calibri" w:hAnsi="Calibri" w:cs="Calibri"/>
        </w:rPr>
        <w:t> </w:t>
      </w:r>
      <w:r w:rsidRPr="0033682A">
        <w:t>:</w:t>
      </w:r>
    </w:p>
    <w:p w14:paraId="2C13CEBC" w14:textId="7F6CB27F" w:rsidR="00EC4918" w:rsidRDefault="00EC4918" w:rsidP="00EC4918">
      <w:pPr>
        <w:jc w:val="left"/>
      </w:pPr>
      <w:r w:rsidRPr="00EC4918">
        <w:rPr>
          <w:rFonts w:asciiTheme="majorHAnsi" w:hAnsiTheme="majorHAnsi"/>
          <w:color w:val="FFAA32" w:themeColor="accent2"/>
        </w:rPr>
        <w:lastRenderedPageBreak/>
        <w:t>Formation restreinte</w:t>
      </w:r>
      <w:r w:rsidRPr="00EC4918">
        <w:rPr>
          <w:rFonts w:ascii="Calibri" w:hAnsi="Calibri" w:cs="Calibri"/>
          <w:color w:val="FFAA32" w:themeColor="accent2"/>
        </w:rPr>
        <w:t> </w:t>
      </w:r>
      <w:r w:rsidRPr="0033682A">
        <w:t xml:space="preserve">: </w:t>
      </w:r>
      <w:r>
        <w:br/>
      </w:r>
      <w:r w:rsidRPr="0033682A">
        <w:t>3 médecins titulaires + 1 ou plusieurs suppléants désignés pour 3 ans. L’un d’entre eux est désigné par le préfet pour assurer la présidence.</w:t>
      </w:r>
    </w:p>
    <w:p w14:paraId="0808AEAC" w14:textId="77777777" w:rsidR="00EC4918" w:rsidRPr="0033682A" w:rsidRDefault="00EC4918" w:rsidP="005D3267">
      <w:pPr>
        <w:pStyle w:val="Sansinterligne"/>
      </w:pPr>
    </w:p>
    <w:p w14:paraId="0EEEC12A" w14:textId="77777777" w:rsidR="00EC4918" w:rsidRPr="00EC4918" w:rsidRDefault="00EC4918" w:rsidP="00EC4918">
      <w:pPr>
        <w:rPr>
          <w:rFonts w:asciiTheme="majorHAnsi" w:hAnsiTheme="majorHAnsi"/>
          <w:color w:val="FFAA32" w:themeColor="accent2"/>
        </w:rPr>
      </w:pPr>
      <w:r w:rsidRPr="00EC4918">
        <w:rPr>
          <w:rFonts w:asciiTheme="majorHAnsi" w:hAnsiTheme="majorHAnsi"/>
          <w:color w:val="FFAA32" w:themeColor="accent2"/>
        </w:rPr>
        <w:t>Formation plénière</w:t>
      </w:r>
      <w:r w:rsidRPr="00EC4918">
        <w:rPr>
          <w:rFonts w:ascii="Calibri" w:hAnsi="Calibri" w:cs="Calibri"/>
          <w:color w:val="FFAA32" w:themeColor="accent2"/>
        </w:rPr>
        <w:t> </w:t>
      </w:r>
      <w:r w:rsidRPr="00EC4918">
        <w:rPr>
          <w:rFonts w:asciiTheme="majorHAnsi" w:hAnsiTheme="majorHAnsi"/>
          <w:color w:val="FFAA32" w:themeColor="accent2"/>
        </w:rPr>
        <w:t xml:space="preserve">:  </w:t>
      </w:r>
    </w:p>
    <w:p w14:paraId="78752AF1" w14:textId="77777777" w:rsidR="00EC4918" w:rsidRPr="0033682A" w:rsidRDefault="00EC4918" w:rsidP="00EC4918">
      <w:r w:rsidRPr="0033682A">
        <w:rPr>
          <w:b/>
        </w:rPr>
        <w:t>Les médecins de la formation restreinte</w:t>
      </w:r>
      <w:r w:rsidRPr="0033682A">
        <w:rPr>
          <w:rFonts w:ascii="Calibri" w:hAnsi="Calibri" w:cs="Calibri"/>
        </w:rPr>
        <w:t> </w:t>
      </w:r>
      <w:r w:rsidRPr="0033682A">
        <w:t xml:space="preserve">(la présidence est assurée par le médecin désigné ou par un médecin suppléant désigné. À défaut, c’est le médecin le plus âgé présent en </w:t>
      </w:r>
      <w:r>
        <w:t>séance qui est amené à présider)</w:t>
      </w:r>
    </w:p>
    <w:p w14:paraId="41FD52B7" w14:textId="77777777" w:rsidR="00EC4918" w:rsidRPr="0033682A" w:rsidRDefault="00EC4918" w:rsidP="00EC4918">
      <w:pPr>
        <w:pStyle w:val="Paragraphedeliste"/>
        <w:numPr>
          <w:ilvl w:val="0"/>
          <w:numId w:val="44"/>
        </w:numPr>
      </w:pPr>
      <w:r w:rsidRPr="00EC4918">
        <w:rPr>
          <w:b/>
        </w:rPr>
        <w:t>2 représentants de la collectivité dont relève l’agent</w:t>
      </w:r>
      <w:r w:rsidRPr="0033682A">
        <w:t xml:space="preserve"> (Pour les collectivités relevant du CDG, 2 représentants désignés parmi l’ensemble des élus relevant des collectivités affiliées par un vote en conseil d’administration du CDG)</w:t>
      </w:r>
    </w:p>
    <w:p w14:paraId="2E5B175D" w14:textId="77777777" w:rsidR="00EC4918" w:rsidRPr="0033682A" w:rsidRDefault="00EC4918" w:rsidP="00EC4918">
      <w:pPr>
        <w:pStyle w:val="Paragraphedeliste"/>
        <w:numPr>
          <w:ilvl w:val="0"/>
          <w:numId w:val="44"/>
        </w:numPr>
      </w:pPr>
      <w:r w:rsidRPr="00EC4918">
        <w:rPr>
          <w:b/>
        </w:rPr>
        <w:t>2 représentants du personnel</w:t>
      </w:r>
      <w:r w:rsidRPr="0033682A">
        <w:t>, désignés par chacune des 2 organisations syndicales disposant du plus grand nombre de sièges en CAP.</w:t>
      </w:r>
    </w:p>
    <w:p w14:paraId="3B69C8FB" w14:textId="77777777" w:rsidR="00EC4918" w:rsidRPr="0033682A" w:rsidRDefault="00EC4918" w:rsidP="00EC4918">
      <w:r w:rsidRPr="0033682A">
        <w:t>A l’issue des débats, le conseil médical rend un avis qui est pris soit à l’unanimité soit à la majorité des membres présents et représentés.</w:t>
      </w:r>
    </w:p>
    <w:p w14:paraId="64501056" w14:textId="77777777" w:rsidR="00EC4918" w:rsidRPr="0033682A" w:rsidRDefault="00EC4918" w:rsidP="00EC4918">
      <w:r w:rsidRPr="0033682A">
        <w:t>En cas de défaut de quorum, le dossier est ajourné à une audience ultérieure, les parties seront prévenues de la nouvelle date et du défaut de quorum.</w:t>
      </w:r>
    </w:p>
    <w:p w14:paraId="15354405" w14:textId="77777777" w:rsidR="00EC4918" w:rsidRPr="0033682A" w:rsidRDefault="00EC4918" w:rsidP="00EC4918">
      <w:r w:rsidRPr="0033682A">
        <w:t>Le jour de cette nouvelle séance, les membres pourront valablement rendre un avis même si le quorum n’est pas atteint.</w:t>
      </w:r>
    </w:p>
    <w:p w14:paraId="377F1F0D" w14:textId="77777777" w:rsidR="00EC4918" w:rsidRPr="0033682A" w:rsidRDefault="00EC4918" w:rsidP="005D3267">
      <w:pPr>
        <w:pStyle w:val="Sansinterligne"/>
      </w:pPr>
    </w:p>
    <w:p w14:paraId="22D70825" w14:textId="77777777" w:rsidR="00EC4918" w:rsidRPr="00EC4918" w:rsidRDefault="00EC4918" w:rsidP="00EC4918">
      <w:pPr>
        <w:pStyle w:val="Sous-titre"/>
        <w:rPr>
          <w:u w:val="single"/>
        </w:rPr>
      </w:pPr>
      <w:r w:rsidRPr="00EC4918">
        <w:rPr>
          <w:u w:val="single"/>
        </w:rPr>
        <w:t>Après la séance</w:t>
      </w:r>
      <w:r w:rsidRPr="00EC4918">
        <w:rPr>
          <w:rFonts w:ascii="Calibri" w:hAnsi="Calibri" w:cs="Calibri"/>
          <w:u w:val="single"/>
        </w:rPr>
        <w:t> </w:t>
      </w:r>
      <w:r w:rsidRPr="00EC4918">
        <w:rPr>
          <w:u w:val="single"/>
        </w:rPr>
        <w:t>:</w:t>
      </w:r>
    </w:p>
    <w:p w14:paraId="2E6045CA" w14:textId="77777777" w:rsidR="00EC4918" w:rsidRPr="0033682A" w:rsidRDefault="00EC4918" w:rsidP="00EC4918">
      <w:r w:rsidRPr="0033682A">
        <w:t>Le secrétariat du conseil médical adresse les avis rendus, par mail, à l’agent et à l’administration territoriale (dans un temps raisonnable, estimé entre 48h à 72h), pour la formation plénière les pièces médicales vous so</w:t>
      </w:r>
      <w:r>
        <w:t>nt envoyés par pli confidentiel par courrier.</w:t>
      </w:r>
    </w:p>
    <w:p w14:paraId="55B60556" w14:textId="77777777" w:rsidR="00EC4918" w:rsidRPr="0033682A" w:rsidRDefault="00EC4918" w:rsidP="00EC4918">
      <w:r w:rsidRPr="0033682A">
        <w:t>Si l’avis a été rendu par la formation restreinte, il est possible de faire un recours sur cet avis, dans les 2 mois suivant la notification, auprès du conseil médical supérieur. Ce recours doit être envoyé au conseil médical qui transmettra la demande au conseil médical supérieur.</w:t>
      </w:r>
    </w:p>
    <w:p w14:paraId="32373D95" w14:textId="77777777" w:rsidR="00EC4918" w:rsidRPr="0033682A" w:rsidRDefault="00EC4918" w:rsidP="00EC4918">
      <w:r w:rsidRPr="0033682A">
        <w:t>Si l’avis a été rendu par la formation plénière, il n’est pas susceptible de recours. Seule la décision que prendra l’administration peut faire l’objet d’un recours directement auprès du tribunal administratif compétent.</w:t>
      </w:r>
    </w:p>
    <w:p w14:paraId="645204D4" w14:textId="2D39232A" w:rsidR="00EC4918" w:rsidRDefault="00EC4918" w:rsidP="00EC4918">
      <w:r w:rsidRPr="0033682A">
        <w:t>A réception de l’avis, l’autorité territoriale prendra un arrêté qui sera notifié à l’agent.</w:t>
      </w:r>
    </w:p>
    <w:p w14:paraId="521D1D69" w14:textId="77777777" w:rsidR="005D3267" w:rsidRPr="005D3267" w:rsidRDefault="005D3267" w:rsidP="005D3267">
      <w:pPr>
        <w:shd w:val="clear" w:color="auto" w:fill="FFAA32" w:themeFill="accent2"/>
        <w:spacing w:after="0"/>
        <w:rPr>
          <w:rFonts w:eastAsia="Times New Roman"/>
          <w:color w:val="003541" w:themeColor="text1"/>
          <w:sz w:val="2"/>
          <w:szCs w:val="2"/>
          <w:lang w:eastAsia="fr-FR"/>
        </w:rPr>
      </w:pPr>
    </w:p>
    <w:p w14:paraId="41FE3889" w14:textId="406C6CB0" w:rsidR="005D3267" w:rsidRDefault="005D3267" w:rsidP="005D3267">
      <w:pPr>
        <w:pStyle w:val="Titre2"/>
        <w:shd w:val="clear" w:color="auto" w:fill="FFAA32" w:themeFill="accent2"/>
      </w:pPr>
      <w:r>
        <w:t>Important</w:t>
      </w:r>
    </w:p>
    <w:p w14:paraId="23CC46D6" w14:textId="77777777" w:rsidR="005D3267" w:rsidRDefault="005D3267" w:rsidP="00152B02">
      <w:pPr>
        <w:shd w:val="clear" w:color="auto" w:fill="FFAA32" w:themeFill="accent2"/>
        <w:rPr>
          <w:rFonts w:eastAsia="Times New Roman"/>
          <w:color w:val="003541" w:themeColor="text1"/>
          <w:lang w:eastAsia="fr-FR"/>
        </w:rPr>
      </w:pPr>
      <w:r w:rsidRPr="005D3267">
        <w:rPr>
          <w:rFonts w:eastAsia="Times New Roman"/>
          <w:color w:val="003541" w:themeColor="text1"/>
          <w:lang w:eastAsia="fr-FR"/>
        </w:rPr>
        <w:t>L’avis du conseil médical n’est que consultatif. L’administration territoriale peut prendre un arrêté différent de l’avis donné.</w:t>
      </w:r>
    </w:p>
    <w:p w14:paraId="05EC8F53" w14:textId="6EC644C0" w:rsidR="00152B02" w:rsidRPr="00EC4918" w:rsidRDefault="00152B02" w:rsidP="00152B02">
      <w:pPr>
        <w:shd w:val="clear" w:color="auto" w:fill="FFAA32" w:themeFill="accent2"/>
        <w:rPr>
          <w:rFonts w:eastAsia="Times New Roman"/>
          <w:sz w:val="16"/>
          <w:szCs w:val="16"/>
          <w:lang w:eastAsia="fr-FR"/>
        </w:rPr>
      </w:pPr>
    </w:p>
    <w:p w14:paraId="4E5202CB" w14:textId="738B02C7" w:rsidR="005D3267" w:rsidRPr="005D3267" w:rsidRDefault="005D3267" w:rsidP="005D3267">
      <w:pPr>
        <w:pStyle w:val="Titre1"/>
        <w:jc w:val="left"/>
        <w:rPr>
          <w:rStyle w:val="Titre2Car"/>
        </w:rPr>
      </w:pPr>
      <w:r w:rsidRPr="008131E0">
        <w:t>Annexe</w:t>
      </w:r>
      <w:r w:rsidRPr="008131E0">
        <w:rPr>
          <w:rFonts w:ascii="Calibri" w:hAnsi="Calibri" w:cs="Calibri"/>
        </w:rPr>
        <w:t> </w:t>
      </w:r>
      <w:r w:rsidRPr="008131E0">
        <w:t xml:space="preserve">1 : </w:t>
      </w:r>
      <w:r>
        <w:br/>
      </w:r>
      <w:r w:rsidRPr="005D3267">
        <w:rPr>
          <w:rStyle w:val="Titre2Car"/>
        </w:rPr>
        <w:t>Pièces à fournir selon les cas de saisines</w:t>
      </w:r>
      <w:r w:rsidRPr="005D3267">
        <w:rPr>
          <w:rStyle w:val="Titre2Car"/>
          <w:rFonts w:ascii="Calibri" w:hAnsi="Calibri" w:cs="Calibri"/>
        </w:rPr>
        <w:t> </w:t>
      </w:r>
      <w:r w:rsidRPr="005D3267">
        <w:rPr>
          <w:rStyle w:val="Titre2Car"/>
        </w:rPr>
        <w:t>(joindre le formulaire de saisine)</w:t>
      </w:r>
    </w:p>
    <w:tbl>
      <w:tblPr>
        <w:tblStyle w:val="Grilledutableau"/>
        <w:tblW w:w="10768" w:type="dxa"/>
        <w:tblBorders>
          <w:top w:val="single" w:sz="4" w:space="0" w:color="003541" w:themeColor="accent1"/>
          <w:left w:val="single" w:sz="4" w:space="0" w:color="003541" w:themeColor="accent1"/>
          <w:bottom w:val="single" w:sz="4" w:space="0" w:color="003541" w:themeColor="accent1"/>
          <w:right w:val="single" w:sz="4" w:space="0" w:color="003541" w:themeColor="accent1"/>
          <w:insideH w:val="single" w:sz="4" w:space="0" w:color="003541" w:themeColor="accent1"/>
          <w:insideV w:val="single" w:sz="4" w:space="0" w:color="003541" w:themeColor="accent1"/>
        </w:tblBorders>
        <w:tblLook w:val="04A0" w:firstRow="1" w:lastRow="0" w:firstColumn="1" w:lastColumn="0" w:noHBand="0" w:noVBand="1"/>
      </w:tblPr>
      <w:tblGrid>
        <w:gridCol w:w="3823"/>
        <w:gridCol w:w="6945"/>
      </w:tblGrid>
      <w:tr w:rsidR="005D3267" w:rsidRPr="005D3267" w14:paraId="1642813E" w14:textId="77777777" w:rsidTr="005D3267">
        <w:tc>
          <w:tcPr>
            <w:tcW w:w="3823" w:type="dxa"/>
            <w:shd w:val="clear" w:color="auto" w:fill="003541" w:themeFill="accent1"/>
            <w:tcMar>
              <w:top w:w="57" w:type="dxa"/>
              <w:left w:w="85" w:type="dxa"/>
              <w:bottom w:w="57" w:type="dxa"/>
              <w:right w:w="85" w:type="dxa"/>
            </w:tcMar>
          </w:tcPr>
          <w:p w14:paraId="44F69E1D" w14:textId="77777777" w:rsidR="005D3267" w:rsidRPr="005D3267" w:rsidRDefault="005D3267" w:rsidP="005D3267">
            <w:pPr>
              <w:pStyle w:val="Titre2"/>
              <w:jc w:val="left"/>
              <w:outlineLvl w:val="1"/>
              <w:rPr>
                <w:color w:val="FFFFFF"/>
              </w:rPr>
            </w:pPr>
            <w:r w:rsidRPr="005D3267">
              <w:rPr>
                <w:color w:val="FFFFFF"/>
              </w:rPr>
              <w:t>Cas de saisine</w:t>
            </w:r>
          </w:p>
        </w:tc>
        <w:tc>
          <w:tcPr>
            <w:tcW w:w="6945" w:type="dxa"/>
            <w:shd w:val="clear" w:color="auto" w:fill="003541" w:themeFill="accent1"/>
            <w:tcMar>
              <w:top w:w="57" w:type="dxa"/>
              <w:left w:w="85" w:type="dxa"/>
              <w:bottom w:w="57" w:type="dxa"/>
              <w:right w:w="85" w:type="dxa"/>
            </w:tcMar>
          </w:tcPr>
          <w:p w14:paraId="441C8C63" w14:textId="77777777" w:rsidR="005D3267" w:rsidRPr="005D3267" w:rsidRDefault="005D3267" w:rsidP="005D3267">
            <w:pPr>
              <w:pStyle w:val="Titre2"/>
              <w:jc w:val="left"/>
              <w:outlineLvl w:val="1"/>
              <w:rPr>
                <w:color w:val="FFFFFF"/>
              </w:rPr>
            </w:pPr>
            <w:r w:rsidRPr="005D3267">
              <w:rPr>
                <w:color w:val="FFFFFF"/>
              </w:rPr>
              <w:t>Pièces à fournir</w:t>
            </w:r>
          </w:p>
        </w:tc>
      </w:tr>
      <w:tr w:rsidR="005D3267" w:rsidRPr="0033682A" w14:paraId="09E9493C" w14:textId="77777777" w:rsidTr="005D3267">
        <w:tc>
          <w:tcPr>
            <w:tcW w:w="3823" w:type="dxa"/>
            <w:tcMar>
              <w:top w:w="57" w:type="dxa"/>
              <w:left w:w="85" w:type="dxa"/>
              <w:bottom w:w="57" w:type="dxa"/>
              <w:right w:w="85" w:type="dxa"/>
            </w:tcMar>
          </w:tcPr>
          <w:p w14:paraId="1064E1BF" w14:textId="77777777" w:rsidR="005D3267" w:rsidRPr="005D3267" w:rsidRDefault="005D3267" w:rsidP="005D3267">
            <w:pPr>
              <w:rPr>
                <w:rFonts w:asciiTheme="majorHAnsi" w:hAnsiTheme="majorHAnsi"/>
              </w:rPr>
            </w:pPr>
            <w:r w:rsidRPr="005D3267">
              <w:rPr>
                <w:rFonts w:asciiTheme="majorHAnsi" w:hAnsiTheme="majorHAnsi"/>
              </w:rPr>
              <w:t>Octroi CMO/CLM/CLD</w:t>
            </w:r>
          </w:p>
        </w:tc>
        <w:tc>
          <w:tcPr>
            <w:tcW w:w="6945" w:type="dxa"/>
            <w:tcMar>
              <w:top w:w="57" w:type="dxa"/>
              <w:left w:w="85" w:type="dxa"/>
              <w:bottom w:w="57" w:type="dxa"/>
              <w:right w:w="85" w:type="dxa"/>
            </w:tcMar>
          </w:tcPr>
          <w:p w14:paraId="09351509" w14:textId="77777777" w:rsidR="005D3267" w:rsidRPr="005D3267" w:rsidRDefault="005D3267" w:rsidP="005D3267">
            <w:pPr>
              <w:rPr>
                <w:color w:val="003541" w:themeColor="text1"/>
              </w:rPr>
            </w:pPr>
            <w:r w:rsidRPr="005D3267">
              <w:rPr>
                <w:rFonts w:ascii="Courier New" w:hAnsi="Courier New" w:cs="Courier New"/>
              </w:rPr>
              <w:t>□</w:t>
            </w:r>
            <w:r w:rsidRPr="005D3267">
              <w:t xml:space="preserve"> Demande du fonctionnaire</w:t>
            </w:r>
          </w:p>
          <w:p w14:paraId="5474BA08" w14:textId="77777777" w:rsidR="005D3267" w:rsidRPr="005D3267" w:rsidRDefault="005D3267" w:rsidP="005D3267">
            <w:r w:rsidRPr="005D3267">
              <w:rPr>
                <w:rFonts w:ascii="Courier New" w:hAnsi="Courier New" w:cs="Courier New"/>
              </w:rPr>
              <w:t>□</w:t>
            </w:r>
            <w:r w:rsidRPr="005D3267">
              <w:t xml:space="preserve"> Certificat du m</w:t>
            </w:r>
            <w:r w:rsidRPr="005D3267">
              <w:rPr>
                <w:rFonts w:cs="Konstanz"/>
              </w:rPr>
              <w:t>é</w:t>
            </w:r>
            <w:r w:rsidRPr="005D3267">
              <w:t>decin traitant à l’appui de la demande</w:t>
            </w:r>
          </w:p>
          <w:p w14:paraId="1D11B4DA" w14:textId="77777777" w:rsidR="005D3267" w:rsidRPr="005D3267" w:rsidRDefault="005D3267" w:rsidP="005D3267">
            <w:r w:rsidRPr="005D3267">
              <w:rPr>
                <w:rFonts w:ascii="Courier New" w:hAnsi="Courier New" w:cs="Courier New"/>
              </w:rPr>
              <w:t>□</w:t>
            </w:r>
            <w:r w:rsidRPr="005D3267">
              <w:t xml:space="preserve"> Certificat m</w:t>
            </w:r>
            <w:r w:rsidRPr="005D3267">
              <w:rPr>
                <w:rFonts w:cs="Konstanz"/>
              </w:rPr>
              <w:t>é</w:t>
            </w:r>
            <w:r w:rsidRPr="005D3267">
              <w:t>dical d</w:t>
            </w:r>
            <w:r w:rsidRPr="005D3267">
              <w:rPr>
                <w:rFonts w:cs="Konstanz"/>
              </w:rPr>
              <w:t>é</w:t>
            </w:r>
            <w:r w:rsidRPr="005D3267">
              <w:t>taill</w:t>
            </w:r>
            <w:r w:rsidRPr="005D3267">
              <w:rPr>
                <w:rFonts w:cs="Konstanz"/>
              </w:rPr>
              <w:t>é</w:t>
            </w:r>
            <w:r w:rsidRPr="005D3267">
              <w:t xml:space="preserve"> du m</w:t>
            </w:r>
            <w:r w:rsidRPr="005D3267">
              <w:rPr>
                <w:rFonts w:cs="Konstanz"/>
              </w:rPr>
              <w:t>é</w:t>
            </w:r>
            <w:r w:rsidRPr="005D3267">
              <w:t xml:space="preserve">decin </w:t>
            </w:r>
            <w:r w:rsidRPr="005D3267">
              <w:rPr>
                <w:color w:val="003541" w:themeColor="text1"/>
              </w:rPr>
              <w:t>traitant</w:t>
            </w:r>
            <w:r w:rsidRPr="005D3267">
              <w:t xml:space="preserve"> (à envoyer sous pli confidentiel)</w:t>
            </w:r>
          </w:p>
          <w:p w14:paraId="4B53D0E8" w14:textId="77777777" w:rsidR="005D3267" w:rsidRPr="005D3267" w:rsidRDefault="005D3267" w:rsidP="005D3267">
            <w:r w:rsidRPr="005D3267">
              <w:t>ou Eventuellement le compte rendu de la réunion de concertation pluri disciplinaire (selon la pathologie)</w:t>
            </w:r>
          </w:p>
          <w:p w14:paraId="69823995" w14:textId="77777777" w:rsidR="005D3267" w:rsidRPr="005D3267" w:rsidRDefault="005D3267" w:rsidP="005D3267">
            <w:r w:rsidRPr="005D3267">
              <w:rPr>
                <w:rFonts w:ascii="Courier New" w:hAnsi="Courier New" w:cs="Courier New"/>
              </w:rPr>
              <w:t>□</w:t>
            </w:r>
            <w:r w:rsidRPr="005D3267">
              <w:t xml:space="preserve"> Historique des absences au titre du CMO (CERFA)</w:t>
            </w:r>
          </w:p>
          <w:p w14:paraId="43E7F926" w14:textId="77777777" w:rsidR="005D3267" w:rsidRPr="005D3267" w:rsidRDefault="005D3267" w:rsidP="005D3267">
            <w:r w:rsidRPr="005D3267">
              <w:rPr>
                <w:rFonts w:ascii="Courier New" w:hAnsi="Courier New" w:cs="Courier New"/>
              </w:rPr>
              <w:t>□</w:t>
            </w:r>
            <w:r w:rsidRPr="005D3267">
              <w:t xml:space="preserve"> Eventuellement Expertises diligent</w:t>
            </w:r>
            <w:r w:rsidRPr="005D3267">
              <w:rPr>
                <w:rFonts w:cs="Konstanz"/>
              </w:rPr>
              <w:t>é</w:t>
            </w:r>
            <w:r w:rsidRPr="005D3267">
              <w:t>es par l</w:t>
            </w:r>
            <w:r w:rsidRPr="005D3267">
              <w:rPr>
                <w:rFonts w:cs="Konstanz"/>
              </w:rPr>
              <w:t>’</w:t>
            </w:r>
            <w:r w:rsidRPr="005D3267">
              <w:t>employeur dans le cadre d</w:t>
            </w:r>
            <w:r w:rsidRPr="005D3267">
              <w:rPr>
                <w:rFonts w:cs="Konstanz"/>
              </w:rPr>
              <w:t>’</w:t>
            </w:r>
            <w:r w:rsidRPr="005D3267">
              <w:t>un suivi</w:t>
            </w:r>
          </w:p>
          <w:p w14:paraId="354DEF7C" w14:textId="77777777" w:rsidR="005D3267" w:rsidRPr="005D3267" w:rsidRDefault="005D3267" w:rsidP="005D3267">
            <w:r w:rsidRPr="005D3267">
              <w:rPr>
                <w:rFonts w:ascii="Courier New" w:hAnsi="Courier New" w:cs="Courier New"/>
              </w:rPr>
              <w:t>□</w:t>
            </w:r>
            <w:r w:rsidRPr="005D3267">
              <w:t xml:space="preserve">   Fiche de poste </w:t>
            </w:r>
          </w:p>
        </w:tc>
      </w:tr>
      <w:tr w:rsidR="005D3267" w:rsidRPr="0033682A" w14:paraId="0EE8667A" w14:textId="77777777" w:rsidTr="005D3267">
        <w:tc>
          <w:tcPr>
            <w:tcW w:w="3823" w:type="dxa"/>
            <w:tcMar>
              <w:top w:w="57" w:type="dxa"/>
              <w:left w:w="85" w:type="dxa"/>
              <w:bottom w:w="57" w:type="dxa"/>
              <w:right w:w="85" w:type="dxa"/>
            </w:tcMar>
          </w:tcPr>
          <w:p w14:paraId="55AB2676" w14:textId="77777777" w:rsidR="005D3267" w:rsidRPr="005D3267" w:rsidRDefault="005D3267" w:rsidP="005D3267">
            <w:pPr>
              <w:rPr>
                <w:rFonts w:asciiTheme="majorHAnsi" w:hAnsiTheme="majorHAnsi"/>
              </w:rPr>
            </w:pPr>
            <w:r w:rsidRPr="005D3267">
              <w:rPr>
                <w:rFonts w:asciiTheme="majorHAnsi" w:hAnsiTheme="majorHAnsi"/>
              </w:rPr>
              <w:t xml:space="preserve">Octroi de CLM/CLD </w:t>
            </w:r>
            <w:r w:rsidRPr="005D3267">
              <w:rPr>
                <w:rFonts w:asciiTheme="majorHAnsi" w:hAnsiTheme="majorHAnsi"/>
                <w:u w:val="single"/>
              </w:rPr>
              <w:t xml:space="preserve">fractionné </w:t>
            </w:r>
          </w:p>
        </w:tc>
        <w:tc>
          <w:tcPr>
            <w:tcW w:w="6945" w:type="dxa"/>
            <w:tcMar>
              <w:top w:w="57" w:type="dxa"/>
              <w:left w:w="85" w:type="dxa"/>
              <w:bottom w:w="57" w:type="dxa"/>
              <w:right w:w="85" w:type="dxa"/>
            </w:tcMar>
          </w:tcPr>
          <w:p w14:paraId="21EF6864" w14:textId="77777777" w:rsidR="005D3267" w:rsidRPr="005D3267" w:rsidRDefault="005D3267" w:rsidP="005D3267">
            <w:r w:rsidRPr="005D3267">
              <w:rPr>
                <w:rFonts w:ascii="Courier New" w:hAnsi="Courier New" w:cs="Courier New"/>
              </w:rPr>
              <w:t>□</w:t>
            </w:r>
            <w:r w:rsidRPr="005D3267">
              <w:t xml:space="preserve"> Demande du fonctionnaire</w:t>
            </w:r>
          </w:p>
          <w:p w14:paraId="788490E7" w14:textId="77777777" w:rsidR="005D3267" w:rsidRPr="005D3267" w:rsidRDefault="005D3267" w:rsidP="005D3267">
            <w:r w:rsidRPr="005D3267">
              <w:rPr>
                <w:rFonts w:ascii="Courier New" w:hAnsi="Courier New" w:cs="Courier New"/>
              </w:rPr>
              <w:t>□</w:t>
            </w:r>
            <w:r w:rsidRPr="005D3267">
              <w:t xml:space="preserve"> Protocole de soins nécessitant des soins périodiques</w:t>
            </w:r>
          </w:p>
          <w:p w14:paraId="10B7E030" w14:textId="77777777" w:rsidR="005D3267" w:rsidRPr="005D3267" w:rsidRDefault="005D3267" w:rsidP="005D3267">
            <w:r w:rsidRPr="005D3267">
              <w:rPr>
                <w:rFonts w:ascii="Courier New" w:hAnsi="Courier New" w:cs="Courier New"/>
              </w:rPr>
              <w:t>□</w:t>
            </w:r>
            <w:r w:rsidRPr="005D3267">
              <w:t xml:space="preserve"> Certificat du m</w:t>
            </w:r>
            <w:r w:rsidRPr="005D3267">
              <w:rPr>
                <w:rFonts w:cs="Konstanz"/>
              </w:rPr>
              <w:t>é</w:t>
            </w:r>
            <w:r w:rsidRPr="005D3267">
              <w:t>decin traitant à l’appui de la demande</w:t>
            </w:r>
          </w:p>
          <w:p w14:paraId="7920450F" w14:textId="77777777" w:rsidR="005D3267" w:rsidRPr="005D3267" w:rsidRDefault="005D3267" w:rsidP="005D3267">
            <w:r w:rsidRPr="005D3267">
              <w:rPr>
                <w:rFonts w:ascii="Courier New" w:hAnsi="Courier New" w:cs="Courier New"/>
              </w:rPr>
              <w:t>□</w:t>
            </w:r>
            <w:r w:rsidRPr="005D3267">
              <w:t xml:space="preserve"> Certificat m</w:t>
            </w:r>
            <w:r w:rsidRPr="005D3267">
              <w:rPr>
                <w:rFonts w:cs="Konstanz"/>
              </w:rPr>
              <w:t>é</w:t>
            </w:r>
            <w:r w:rsidRPr="005D3267">
              <w:t>dical d</w:t>
            </w:r>
            <w:r w:rsidRPr="005D3267">
              <w:rPr>
                <w:rFonts w:cs="Konstanz"/>
              </w:rPr>
              <w:t>é</w:t>
            </w:r>
            <w:r w:rsidRPr="005D3267">
              <w:t>taill</w:t>
            </w:r>
            <w:r w:rsidRPr="005D3267">
              <w:rPr>
                <w:rFonts w:cs="Konstanz"/>
              </w:rPr>
              <w:t>é</w:t>
            </w:r>
            <w:r w:rsidRPr="005D3267">
              <w:t xml:space="preserve"> </w:t>
            </w:r>
            <w:r w:rsidRPr="005D3267">
              <w:rPr>
                <w:color w:val="003541" w:themeColor="text1"/>
              </w:rPr>
              <w:t>du médecin</w:t>
            </w:r>
            <w:r w:rsidRPr="005D3267">
              <w:t xml:space="preserve"> traitant (à envoyer sous pli confidentiel)</w:t>
            </w:r>
          </w:p>
          <w:p w14:paraId="6606566B" w14:textId="77777777" w:rsidR="005D3267" w:rsidRPr="005D3267" w:rsidRDefault="005D3267" w:rsidP="005D3267">
            <w:r w:rsidRPr="005D3267">
              <w:rPr>
                <w:rFonts w:ascii="Courier New" w:hAnsi="Courier New" w:cs="Courier New"/>
              </w:rPr>
              <w:t>□</w:t>
            </w:r>
            <w:r w:rsidRPr="005D3267">
              <w:t xml:space="preserve"> Historique des absences au titre du CMO (CERFA)</w:t>
            </w:r>
          </w:p>
          <w:p w14:paraId="1C2E3E62" w14:textId="77777777" w:rsidR="005D3267" w:rsidRPr="005D3267" w:rsidRDefault="005D3267" w:rsidP="005D3267">
            <w:r w:rsidRPr="005D3267">
              <w:rPr>
                <w:rFonts w:ascii="Courier New" w:hAnsi="Courier New" w:cs="Courier New"/>
              </w:rPr>
              <w:t>□</w:t>
            </w:r>
            <w:r w:rsidRPr="005D3267">
              <w:t xml:space="preserve"> Eventuellement expertises diligentées par l’employeur dans le cadre d’un suivi</w:t>
            </w:r>
          </w:p>
          <w:p w14:paraId="351C0494" w14:textId="77777777" w:rsidR="005D3267" w:rsidRPr="005D3267" w:rsidRDefault="005D3267" w:rsidP="005D3267">
            <w:r w:rsidRPr="005D3267">
              <w:rPr>
                <w:rFonts w:ascii="Courier New" w:hAnsi="Courier New" w:cs="Courier New"/>
              </w:rPr>
              <w:t>□</w:t>
            </w:r>
            <w:r w:rsidRPr="005D3267">
              <w:t xml:space="preserve"> Fiche de poste</w:t>
            </w:r>
          </w:p>
        </w:tc>
      </w:tr>
      <w:tr w:rsidR="005D3267" w:rsidRPr="0033682A" w14:paraId="082D329C" w14:textId="77777777" w:rsidTr="005D3267">
        <w:tc>
          <w:tcPr>
            <w:tcW w:w="3823" w:type="dxa"/>
            <w:tcMar>
              <w:top w:w="57" w:type="dxa"/>
              <w:left w:w="85" w:type="dxa"/>
              <w:bottom w:w="57" w:type="dxa"/>
              <w:right w:w="85" w:type="dxa"/>
            </w:tcMar>
          </w:tcPr>
          <w:p w14:paraId="04B01F74" w14:textId="77777777" w:rsidR="005D3267" w:rsidRPr="005D3267" w:rsidRDefault="005D3267" w:rsidP="005D3267">
            <w:pPr>
              <w:rPr>
                <w:rFonts w:asciiTheme="majorHAnsi" w:hAnsiTheme="majorHAnsi"/>
              </w:rPr>
            </w:pPr>
            <w:r w:rsidRPr="005D3267">
              <w:rPr>
                <w:rFonts w:asciiTheme="majorHAnsi" w:hAnsiTheme="majorHAnsi"/>
              </w:rPr>
              <w:t xml:space="preserve">Octroi CLM/CLD </w:t>
            </w:r>
            <w:r w:rsidRPr="005D3267">
              <w:rPr>
                <w:rFonts w:asciiTheme="majorHAnsi" w:hAnsiTheme="majorHAnsi"/>
                <w:u w:val="single"/>
              </w:rPr>
              <w:t>d’office</w:t>
            </w:r>
          </w:p>
        </w:tc>
        <w:tc>
          <w:tcPr>
            <w:tcW w:w="6945" w:type="dxa"/>
            <w:tcMar>
              <w:top w:w="57" w:type="dxa"/>
              <w:left w:w="85" w:type="dxa"/>
              <w:bottom w:w="57" w:type="dxa"/>
              <w:right w:w="85" w:type="dxa"/>
            </w:tcMar>
          </w:tcPr>
          <w:p w14:paraId="73B36367" w14:textId="77777777" w:rsidR="005D3267" w:rsidRPr="005D3267" w:rsidRDefault="005D3267" w:rsidP="005D3267">
            <w:r w:rsidRPr="005D3267">
              <w:rPr>
                <w:rFonts w:ascii="Courier New" w:hAnsi="Courier New" w:cs="Courier New"/>
              </w:rPr>
              <w:t>□</w:t>
            </w:r>
            <w:r w:rsidRPr="005D3267">
              <w:t xml:space="preserve"> Attestation m</w:t>
            </w:r>
            <w:r w:rsidRPr="005D3267">
              <w:rPr>
                <w:rFonts w:cs="Konstanz"/>
              </w:rPr>
              <w:t>é</w:t>
            </w:r>
            <w:r w:rsidRPr="005D3267">
              <w:t>dicale ou rapport hi</w:t>
            </w:r>
            <w:r w:rsidRPr="005D3267">
              <w:rPr>
                <w:rFonts w:cs="Konstanz"/>
              </w:rPr>
              <w:t>é</w:t>
            </w:r>
            <w:r w:rsidRPr="005D3267">
              <w:t>rarchique relatifs au probl</w:t>
            </w:r>
            <w:r w:rsidRPr="005D3267">
              <w:rPr>
                <w:rFonts w:cs="Konstanz"/>
              </w:rPr>
              <w:t>è</w:t>
            </w:r>
            <w:r w:rsidRPr="005D3267">
              <w:t>me m</w:t>
            </w:r>
            <w:r w:rsidRPr="005D3267">
              <w:rPr>
                <w:rFonts w:cs="Konstanz"/>
              </w:rPr>
              <w:t>é</w:t>
            </w:r>
            <w:r w:rsidRPr="005D3267">
              <w:t>dical soup</w:t>
            </w:r>
            <w:r w:rsidRPr="005D3267">
              <w:rPr>
                <w:rFonts w:cs="Konstanz"/>
              </w:rPr>
              <w:t>ç</w:t>
            </w:r>
            <w:r w:rsidRPr="005D3267">
              <w:t>onn</w:t>
            </w:r>
            <w:r w:rsidRPr="005D3267">
              <w:rPr>
                <w:rFonts w:cs="Konstanz"/>
              </w:rPr>
              <w:t>é</w:t>
            </w:r>
          </w:p>
          <w:p w14:paraId="43F96473" w14:textId="77777777" w:rsidR="005D3267" w:rsidRPr="005D3267" w:rsidRDefault="005D3267" w:rsidP="005D3267">
            <w:r w:rsidRPr="005D3267">
              <w:rPr>
                <w:rFonts w:ascii="Courier New" w:hAnsi="Courier New" w:cs="Courier New"/>
              </w:rPr>
              <w:t>□</w:t>
            </w:r>
            <w:r w:rsidRPr="005D3267">
              <w:t xml:space="preserve"> Fiche de poste</w:t>
            </w:r>
          </w:p>
          <w:p w14:paraId="518F5755" w14:textId="77777777" w:rsidR="005D3267" w:rsidRPr="005D3267" w:rsidRDefault="005D3267" w:rsidP="005D3267">
            <w:pPr>
              <w:rPr>
                <w:color w:val="003541" w:themeColor="text1"/>
              </w:rPr>
            </w:pPr>
            <w:r w:rsidRPr="005D3267">
              <w:rPr>
                <w:rFonts w:ascii="Courier New" w:hAnsi="Courier New" w:cs="Courier New"/>
              </w:rPr>
              <w:t>□</w:t>
            </w:r>
            <w:r w:rsidRPr="005D3267">
              <w:t xml:space="preserve"> Rapport </w:t>
            </w:r>
            <w:r w:rsidRPr="005D3267">
              <w:rPr>
                <w:rFonts w:cs="Konstanz"/>
              </w:rPr>
              <w:t>é</w:t>
            </w:r>
            <w:r w:rsidRPr="005D3267">
              <w:t>crit du m</w:t>
            </w:r>
            <w:r w:rsidRPr="005D3267">
              <w:rPr>
                <w:rFonts w:cs="Konstanz"/>
              </w:rPr>
              <w:t>é</w:t>
            </w:r>
            <w:r w:rsidRPr="005D3267">
              <w:t xml:space="preserve">decin </w:t>
            </w:r>
            <w:r w:rsidRPr="005D3267">
              <w:rPr>
                <w:color w:val="003541" w:themeColor="text1"/>
              </w:rPr>
              <w:t>du travail</w:t>
            </w:r>
          </w:p>
          <w:p w14:paraId="031643A1" w14:textId="77777777" w:rsidR="005D3267" w:rsidRPr="005D3267" w:rsidRDefault="005D3267" w:rsidP="005D3267">
            <w:r w:rsidRPr="005D3267">
              <w:rPr>
                <w:rFonts w:ascii="Courier New" w:hAnsi="Courier New" w:cs="Courier New"/>
              </w:rPr>
              <w:t>□</w:t>
            </w:r>
            <w:r w:rsidRPr="005D3267">
              <w:t xml:space="preserve"> Historique des absences au titre du CMO</w:t>
            </w:r>
          </w:p>
        </w:tc>
      </w:tr>
      <w:tr w:rsidR="005D3267" w:rsidRPr="0033682A" w14:paraId="129016F9" w14:textId="77777777" w:rsidTr="005D3267">
        <w:tc>
          <w:tcPr>
            <w:tcW w:w="3823" w:type="dxa"/>
            <w:tcMar>
              <w:top w:w="57" w:type="dxa"/>
              <w:left w:w="85" w:type="dxa"/>
              <w:bottom w:w="57" w:type="dxa"/>
              <w:right w:w="85" w:type="dxa"/>
            </w:tcMar>
          </w:tcPr>
          <w:p w14:paraId="48FB4A37" w14:textId="77777777" w:rsidR="005D3267" w:rsidRPr="005D3267" w:rsidRDefault="005D3267" w:rsidP="005D3267">
            <w:pPr>
              <w:rPr>
                <w:rFonts w:asciiTheme="majorHAnsi" w:hAnsiTheme="majorHAnsi"/>
              </w:rPr>
            </w:pPr>
            <w:r w:rsidRPr="005D3267">
              <w:rPr>
                <w:rFonts w:asciiTheme="majorHAnsi" w:hAnsiTheme="majorHAnsi"/>
              </w:rPr>
              <w:t>Octroi CGM (fonctionnaire TNC</w:t>
            </w:r>
          </w:p>
          <w:p w14:paraId="6B5AEBA5" w14:textId="77777777" w:rsidR="005D3267" w:rsidRPr="005D3267" w:rsidRDefault="005D3267" w:rsidP="005D3267">
            <w:pPr>
              <w:rPr>
                <w:rFonts w:asciiTheme="majorHAnsi" w:hAnsiTheme="majorHAnsi"/>
              </w:rPr>
            </w:pPr>
            <w:r w:rsidRPr="005D3267">
              <w:rPr>
                <w:rFonts w:asciiTheme="majorHAnsi" w:hAnsiTheme="majorHAnsi"/>
              </w:rPr>
              <w:t>(-28h/semaine+ contractuel…)</w:t>
            </w:r>
          </w:p>
        </w:tc>
        <w:tc>
          <w:tcPr>
            <w:tcW w:w="6945" w:type="dxa"/>
            <w:tcMar>
              <w:top w:w="57" w:type="dxa"/>
              <w:left w:w="85" w:type="dxa"/>
              <w:bottom w:w="57" w:type="dxa"/>
              <w:right w:w="85" w:type="dxa"/>
            </w:tcMar>
          </w:tcPr>
          <w:p w14:paraId="1A0F1B65" w14:textId="77777777" w:rsidR="005D3267" w:rsidRPr="005D3267" w:rsidRDefault="005D3267" w:rsidP="005D3267">
            <w:r w:rsidRPr="005D3267">
              <w:rPr>
                <w:rFonts w:ascii="Courier New" w:hAnsi="Courier New" w:cs="Courier New"/>
              </w:rPr>
              <w:t>□</w:t>
            </w:r>
            <w:r w:rsidRPr="005D3267">
              <w:t xml:space="preserve"> Demande du fonctionnaire</w:t>
            </w:r>
          </w:p>
          <w:p w14:paraId="509AAE4F" w14:textId="77777777" w:rsidR="005D3267" w:rsidRPr="005D3267" w:rsidRDefault="005D3267" w:rsidP="005D3267">
            <w:r w:rsidRPr="005D3267">
              <w:rPr>
                <w:rFonts w:ascii="Courier New" w:hAnsi="Courier New" w:cs="Courier New"/>
              </w:rPr>
              <w:t>□</w:t>
            </w:r>
            <w:r w:rsidRPr="005D3267">
              <w:t xml:space="preserve"> Certificat du m</w:t>
            </w:r>
            <w:r w:rsidRPr="005D3267">
              <w:rPr>
                <w:rFonts w:cs="Konstanz"/>
              </w:rPr>
              <w:t>é</w:t>
            </w:r>
            <w:r w:rsidRPr="005D3267">
              <w:t>decin traitant à l’appui de la demande</w:t>
            </w:r>
          </w:p>
          <w:p w14:paraId="591DE484" w14:textId="77777777" w:rsidR="005D3267" w:rsidRPr="005D3267" w:rsidRDefault="005D3267" w:rsidP="005D3267">
            <w:r w:rsidRPr="005D3267">
              <w:rPr>
                <w:rFonts w:ascii="Courier New" w:hAnsi="Courier New" w:cs="Courier New"/>
              </w:rPr>
              <w:t>□</w:t>
            </w:r>
            <w:r w:rsidRPr="005D3267">
              <w:t xml:space="preserve">  Certificat détaillé du médecin</w:t>
            </w:r>
          </w:p>
          <w:p w14:paraId="6AD4714B" w14:textId="77777777" w:rsidR="005D3267" w:rsidRPr="005D3267" w:rsidRDefault="005D3267" w:rsidP="005D3267">
            <w:r w:rsidRPr="005D3267">
              <w:rPr>
                <w:rFonts w:ascii="Courier New" w:hAnsi="Courier New" w:cs="Courier New"/>
              </w:rPr>
              <w:t>□</w:t>
            </w:r>
            <w:r w:rsidRPr="005D3267">
              <w:t xml:space="preserve"> Historique des absences au titre du CMO ainsi que les CERFA adéquats</w:t>
            </w:r>
          </w:p>
          <w:p w14:paraId="730B462D" w14:textId="77777777" w:rsidR="005D3267" w:rsidRPr="005D3267" w:rsidRDefault="005D3267" w:rsidP="005D3267">
            <w:r w:rsidRPr="005D3267">
              <w:rPr>
                <w:rFonts w:ascii="Courier New" w:hAnsi="Courier New" w:cs="Courier New"/>
              </w:rPr>
              <w:t>□</w:t>
            </w:r>
            <w:r w:rsidRPr="005D3267">
              <w:t xml:space="preserve"> Eventuellement Expertises diligentées par l’employeur dans le cadre d’un suivi</w:t>
            </w:r>
          </w:p>
        </w:tc>
      </w:tr>
      <w:tr w:rsidR="005D3267" w:rsidRPr="0033682A" w14:paraId="52E08A46" w14:textId="77777777" w:rsidTr="005D3267">
        <w:tc>
          <w:tcPr>
            <w:tcW w:w="3823" w:type="dxa"/>
            <w:tcMar>
              <w:top w:w="57" w:type="dxa"/>
              <w:left w:w="85" w:type="dxa"/>
              <w:bottom w:w="57" w:type="dxa"/>
              <w:right w:w="85" w:type="dxa"/>
            </w:tcMar>
          </w:tcPr>
          <w:p w14:paraId="3CCE1437" w14:textId="77777777" w:rsidR="005D3267" w:rsidRPr="005D3267" w:rsidRDefault="005D3267" w:rsidP="005D3267">
            <w:pPr>
              <w:rPr>
                <w:rFonts w:asciiTheme="majorHAnsi" w:hAnsiTheme="majorHAnsi"/>
              </w:rPr>
            </w:pPr>
            <w:r w:rsidRPr="005D3267">
              <w:rPr>
                <w:rFonts w:asciiTheme="majorHAnsi" w:hAnsiTheme="majorHAnsi"/>
              </w:rPr>
              <w:t>Renouvellement CLM/CLD (au passage à demi-traitement)</w:t>
            </w:r>
          </w:p>
          <w:p w14:paraId="48EA5FF1" w14:textId="77777777" w:rsidR="005D3267" w:rsidRPr="005D3267" w:rsidRDefault="005D3267" w:rsidP="005D3267">
            <w:pPr>
              <w:rPr>
                <w:rFonts w:asciiTheme="majorHAnsi" w:hAnsiTheme="majorHAnsi"/>
              </w:rPr>
            </w:pPr>
            <w:r w:rsidRPr="005D3267">
              <w:rPr>
                <w:rFonts w:asciiTheme="majorHAnsi" w:hAnsiTheme="majorHAnsi"/>
              </w:rPr>
              <w:t>CLM/CLD d’office</w:t>
            </w:r>
          </w:p>
          <w:p w14:paraId="626F71D9" w14:textId="77777777" w:rsidR="005D3267" w:rsidRPr="005D3267" w:rsidRDefault="005D3267" w:rsidP="005D3267">
            <w:pPr>
              <w:rPr>
                <w:rFonts w:asciiTheme="majorHAnsi" w:hAnsiTheme="majorHAnsi"/>
              </w:rPr>
            </w:pPr>
            <w:r w:rsidRPr="005D3267">
              <w:rPr>
                <w:rFonts w:asciiTheme="majorHAnsi" w:hAnsiTheme="majorHAnsi"/>
              </w:rPr>
              <w:t>CLM/CLD fractionné</w:t>
            </w:r>
          </w:p>
        </w:tc>
        <w:tc>
          <w:tcPr>
            <w:tcW w:w="6945" w:type="dxa"/>
            <w:tcMar>
              <w:top w:w="57" w:type="dxa"/>
              <w:left w:w="85" w:type="dxa"/>
              <w:bottom w:w="57" w:type="dxa"/>
              <w:right w:w="85" w:type="dxa"/>
            </w:tcMar>
          </w:tcPr>
          <w:p w14:paraId="686F6EBE" w14:textId="77777777" w:rsidR="005D3267" w:rsidRPr="005D3267" w:rsidRDefault="005D3267" w:rsidP="005D3267">
            <w:r w:rsidRPr="005D3267">
              <w:rPr>
                <w:rFonts w:ascii="Courier New" w:hAnsi="Courier New" w:cs="Courier New"/>
              </w:rPr>
              <w:t>□</w:t>
            </w:r>
            <w:r w:rsidRPr="005D3267">
              <w:t xml:space="preserve"> Demande du fonctionnaire</w:t>
            </w:r>
          </w:p>
          <w:p w14:paraId="15F851DB" w14:textId="77777777" w:rsidR="005D3267" w:rsidRPr="005D3267" w:rsidRDefault="005D3267" w:rsidP="005D3267">
            <w:r w:rsidRPr="005D3267">
              <w:rPr>
                <w:rFonts w:ascii="Courier New" w:hAnsi="Courier New" w:cs="Courier New"/>
              </w:rPr>
              <w:t>□</w:t>
            </w:r>
            <w:r w:rsidRPr="005D3267">
              <w:t xml:space="preserve"> Certificat du m</w:t>
            </w:r>
            <w:r w:rsidRPr="005D3267">
              <w:rPr>
                <w:rFonts w:cs="Konstanz"/>
              </w:rPr>
              <w:t>é</w:t>
            </w:r>
            <w:r w:rsidRPr="005D3267">
              <w:t>decin traitant à l’appui de la demande</w:t>
            </w:r>
          </w:p>
          <w:p w14:paraId="7269086F" w14:textId="77777777" w:rsidR="005D3267" w:rsidRPr="005D3267" w:rsidRDefault="005D3267" w:rsidP="005D3267">
            <w:r w:rsidRPr="005D3267">
              <w:rPr>
                <w:rFonts w:ascii="Courier New" w:hAnsi="Courier New" w:cs="Courier New"/>
              </w:rPr>
              <w:t>□</w:t>
            </w:r>
            <w:r w:rsidRPr="005D3267">
              <w:t xml:space="preserve"> Tous les arr</w:t>
            </w:r>
            <w:r w:rsidRPr="005D3267">
              <w:rPr>
                <w:rFonts w:cs="Konstanz"/>
              </w:rPr>
              <w:t>ê</w:t>
            </w:r>
            <w:r w:rsidRPr="005D3267">
              <w:t>t</w:t>
            </w:r>
            <w:r w:rsidRPr="005D3267">
              <w:rPr>
                <w:rFonts w:cs="Konstanz"/>
              </w:rPr>
              <w:t>é</w:t>
            </w:r>
            <w:r w:rsidRPr="005D3267">
              <w:t>s de prolongation du CLM/CLD accord</w:t>
            </w:r>
            <w:r w:rsidRPr="005D3267">
              <w:rPr>
                <w:rFonts w:cs="Konstanz"/>
              </w:rPr>
              <w:t>é</w:t>
            </w:r>
            <w:r w:rsidRPr="005D3267">
              <w:t>s (d</w:t>
            </w:r>
            <w:r w:rsidRPr="005D3267">
              <w:rPr>
                <w:rFonts w:cs="Konstanz"/>
              </w:rPr>
              <w:t>é</w:t>
            </w:r>
            <w:r w:rsidRPr="005D3267">
              <w:t>compte des droits)</w:t>
            </w:r>
          </w:p>
          <w:p w14:paraId="42758E46" w14:textId="77777777" w:rsidR="005D3267" w:rsidRPr="005D3267" w:rsidRDefault="005D3267" w:rsidP="005D3267">
            <w:r w:rsidRPr="005D3267">
              <w:rPr>
                <w:rFonts w:ascii="Courier New" w:hAnsi="Courier New" w:cs="Courier New"/>
              </w:rPr>
              <w:t>□</w:t>
            </w:r>
            <w:r w:rsidRPr="005D3267">
              <w:t xml:space="preserve"> Avis du conseil m</w:t>
            </w:r>
            <w:r w:rsidRPr="005D3267">
              <w:rPr>
                <w:rFonts w:cs="Konstanz"/>
              </w:rPr>
              <w:t>é</w:t>
            </w:r>
            <w:r w:rsidRPr="005D3267">
              <w:t>dical</w:t>
            </w:r>
          </w:p>
          <w:p w14:paraId="32DFE853" w14:textId="77777777" w:rsidR="005D3267" w:rsidRPr="005D3267" w:rsidRDefault="005D3267" w:rsidP="005D3267">
            <w:r w:rsidRPr="005D3267">
              <w:rPr>
                <w:rFonts w:ascii="Courier New" w:hAnsi="Courier New" w:cs="Courier New"/>
              </w:rPr>
              <w:t>□</w:t>
            </w:r>
            <w:r w:rsidRPr="005D3267">
              <w:t xml:space="preserve"> Expertises diligent</w:t>
            </w:r>
            <w:r w:rsidRPr="005D3267">
              <w:rPr>
                <w:rFonts w:cs="Konstanz"/>
              </w:rPr>
              <w:t>é</w:t>
            </w:r>
            <w:r w:rsidRPr="005D3267">
              <w:t>es par l</w:t>
            </w:r>
            <w:r w:rsidRPr="005D3267">
              <w:rPr>
                <w:rFonts w:cs="Konstanz"/>
              </w:rPr>
              <w:t>’</w:t>
            </w:r>
            <w:r w:rsidRPr="005D3267">
              <w:t>employeur dans le cadre d</w:t>
            </w:r>
            <w:r w:rsidRPr="005D3267">
              <w:rPr>
                <w:rFonts w:cs="Konstanz"/>
              </w:rPr>
              <w:t>’</w:t>
            </w:r>
            <w:r w:rsidRPr="005D3267">
              <w:t>un suivi</w:t>
            </w:r>
          </w:p>
        </w:tc>
      </w:tr>
      <w:tr w:rsidR="005D3267" w:rsidRPr="0033682A" w14:paraId="3E627011" w14:textId="77777777" w:rsidTr="005D3267">
        <w:tc>
          <w:tcPr>
            <w:tcW w:w="3823" w:type="dxa"/>
            <w:tcMar>
              <w:top w:w="57" w:type="dxa"/>
              <w:left w:w="85" w:type="dxa"/>
              <w:bottom w:w="57" w:type="dxa"/>
              <w:right w:w="85" w:type="dxa"/>
            </w:tcMar>
          </w:tcPr>
          <w:p w14:paraId="0B257C45" w14:textId="77777777" w:rsidR="005D3267" w:rsidRPr="005D3267" w:rsidRDefault="005D3267" w:rsidP="005D3267">
            <w:pPr>
              <w:rPr>
                <w:rFonts w:asciiTheme="majorHAnsi" w:hAnsiTheme="majorHAnsi"/>
              </w:rPr>
            </w:pPr>
            <w:r w:rsidRPr="005D3267">
              <w:rPr>
                <w:rFonts w:asciiTheme="majorHAnsi" w:hAnsiTheme="majorHAnsi"/>
              </w:rPr>
              <w:t>Réintégration à la fin des droits CLM/CLD</w:t>
            </w:r>
          </w:p>
        </w:tc>
        <w:tc>
          <w:tcPr>
            <w:tcW w:w="6945" w:type="dxa"/>
            <w:tcMar>
              <w:top w:w="57" w:type="dxa"/>
              <w:left w:w="85" w:type="dxa"/>
              <w:bottom w:w="57" w:type="dxa"/>
              <w:right w:w="85" w:type="dxa"/>
            </w:tcMar>
          </w:tcPr>
          <w:p w14:paraId="381D1891" w14:textId="77777777" w:rsidR="005D3267" w:rsidRPr="005D3267" w:rsidRDefault="005D3267" w:rsidP="005D3267">
            <w:r w:rsidRPr="005D3267">
              <w:rPr>
                <w:rFonts w:ascii="Courier New" w:hAnsi="Courier New" w:cs="Courier New"/>
              </w:rPr>
              <w:t>□</w:t>
            </w:r>
            <w:r w:rsidRPr="005D3267">
              <w:t xml:space="preserve"> Demande de réintégration par le fonctionnaire ou s’il est à la fin des droits, demande directe de l’employeur</w:t>
            </w:r>
          </w:p>
          <w:p w14:paraId="4F4440AD" w14:textId="77777777" w:rsidR="005D3267" w:rsidRPr="005D3267" w:rsidRDefault="005D3267" w:rsidP="005D3267">
            <w:r w:rsidRPr="005D3267">
              <w:rPr>
                <w:rFonts w:ascii="Courier New" w:hAnsi="Courier New" w:cs="Courier New"/>
              </w:rPr>
              <w:t>□</w:t>
            </w:r>
            <w:r w:rsidRPr="005D3267">
              <w:t xml:space="preserve"> fiche de poste</w:t>
            </w:r>
          </w:p>
          <w:p w14:paraId="08720A10" w14:textId="77777777" w:rsidR="005D3267" w:rsidRPr="005D3267" w:rsidRDefault="005D3267" w:rsidP="005D3267">
            <w:r w:rsidRPr="005D3267">
              <w:rPr>
                <w:rFonts w:ascii="Courier New" w:hAnsi="Courier New" w:cs="Courier New"/>
              </w:rPr>
              <w:t>□</w:t>
            </w:r>
            <w:r w:rsidRPr="005D3267">
              <w:t xml:space="preserve"> D</w:t>
            </w:r>
            <w:r w:rsidRPr="005D3267">
              <w:rPr>
                <w:rFonts w:cs="Konstanz"/>
              </w:rPr>
              <w:t>é</w:t>
            </w:r>
            <w:r w:rsidRPr="005D3267">
              <w:t>compte des droits et arr</w:t>
            </w:r>
            <w:r w:rsidRPr="005D3267">
              <w:rPr>
                <w:rFonts w:cs="Konstanz"/>
              </w:rPr>
              <w:t>ê</w:t>
            </w:r>
            <w:r w:rsidRPr="005D3267">
              <w:t>t</w:t>
            </w:r>
            <w:r w:rsidRPr="005D3267">
              <w:rPr>
                <w:rFonts w:cs="Konstanz"/>
              </w:rPr>
              <w:t>é</w:t>
            </w:r>
            <w:r w:rsidRPr="005D3267">
              <w:t>s correspondants pris</w:t>
            </w:r>
          </w:p>
          <w:p w14:paraId="19F8B9CB" w14:textId="77777777" w:rsidR="005D3267" w:rsidRPr="005D3267" w:rsidRDefault="005D3267" w:rsidP="005D3267">
            <w:r w:rsidRPr="005D3267">
              <w:rPr>
                <w:rFonts w:ascii="Courier New" w:hAnsi="Courier New" w:cs="Courier New"/>
              </w:rPr>
              <w:t>□</w:t>
            </w:r>
            <w:r w:rsidRPr="005D3267">
              <w:t xml:space="preserve"> Avis rendus par le conseil m</w:t>
            </w:r>
            <w:r w:rsidRPr="005D3267">
              <w:rPr>
                <w:rFonts w:cs="Konstanz"/>
              </w:rPr>
              <w:t>é</w:t>
            </w:r>
            <w:r w:rsidRPr="005D3267">
              <w:t>dical</w:t>
            </w:r>
          </w:p>
          <w:p w14:paraId="75FC5A23" w14:textId="77777777" w:rsidR="005D3267" w:rsidRPr="005D3267" w:rsidRDefault="005D3267" w:rsidP="005D3267">
            <w:r w:rsidRPr="005D3267">
              <w:rPr>
                <w:rFonts w:ascii="Courier New" w:hAnsi="Courier New" w:cs="Courier New"/>
              </w:rPr>
              <w:t>□</w:t>
            </w:r>
            <w:r w:rsidRPr="005D3267">
              <w:t xml:space="preserve"> Avis m</w:t>
            </w:r>
            <w:r w:rsidRPr="005D3267">
              <w:rPr>
                <w:rFonts w:cs="Konstanz"/>
              </w:rPr>
              <w:t>é</w:t>
            </w:r>
            <w:r w:rsidRPr="005D3267">
              <w:t>dicaux sollicit</w:t>
            </w:r>
            <w:r w:rsidRPr="005D3267">
              <w:rPr>
                <w:rFonts w:cs="Konstanz"/>
              </w:rPr>
              <w:t>é</w:t>
            </w:r>
            <w:r w:rsidRPr="005D3267">
              <w:t>s par l</w:t>
            </w:r>
            <w:r w:rsidRPr="005D3267">
              <w:rPr>
                <w:rFonts w:cs="Konstanz"/>
              </w:rPr>
              <w:t>’</w:t>
            </w:r>
            <w:r w:rsidRPr="005D3267">
              <w:t>employeur dans le cadre d’un suivi</w:t>
            </w:r>
          </w:p>
          <w:p w14:paraId="6D1AF629" w14:textId="77777777" w:rsidR="005D3267" w:rsidRPr="005D3267" w:rsidRDefault="005D3267" w:rsidP="005D3267">
            <w:r w:rsidRPr="005D3267">
              <w:rPr>
                <w:rFonts w:ascii="Courier New" w:hAnsi="Courier New" w:cs="Courier New"/>
              </w:rPr>
              <w:t>□</w:t>
            </w:r>
            <w:r w:rsidRPr="005D3267">
              <w:t xml:space="preserve"> Expertises diligent</w:t>
            </w:r>
            <w:r w:rsidRPr="005D3267">
              <w:rPr>
                <w:rFonts w:cs="Konstanz"/>
              </w:rPr>
              <w:t>é</w:t>
            </w:r>
            <w:r w:rsidRPr="005D3267">
              <w:t>es par l</w:t>
            </w:r>
            <w:r w:rsidRPr="005D3267">
              <w:rPr>
                <w:rFonts w:cs="Konstanz"/>
              </w:rPr>
              <w:t>’</w:t>
            </w:r>
            <w:r w:rsidRPr="005D3267">
              <w:t>employeur dans le cadre d</w:t>
            </w:r>
            <w:r w:rsidRPr="005D3267">
              <w:rPr>
                <w:rFonts w:cs="Konstanz"/>
              </w:rPr>
              <w:t>’</w:t>
            </w:r>
            <w:r w:rsidRPr="005D3267">
              <w:t>un suivi</w:t>
            </w:r>
          </w:p>
        </w:tc>
      </w:tr>
      <w:tr w:rsidR="005D3267" w:rsidRPr="0033682A" w14:paraId="08D1D2CB" w14:textId="77777777" w:rsidTr="005D3267">
        <w:tc>
          <w:tcPr>
            <w:tcW w:w="3823" w:type="dxa"/>
            <w:tcMar>
              <w:top w:w="57" w:type="dxa"/>
              <w:left w:w="85" w:type="dxa"/>
              <w:bottom w:w="57" w:type="dxa"/>
              <w:right w:w="85" w:type="dxa"/>
            </w:tcMar>
          </w:tcPr>
          <w:p w14:paraId="617208AD" w14:textId="77777777" w:rsidR="005D3267" w:rsidRPr="005D3267" w:rsidRDefault="005D3267" w:rsidP="005D3267">
            <w:pPr>
              <w:rPr>
                <w:rFonts w:asciiTheme="majorHAnsi" w:hAnsiTheme="majorHAnsi"/>
              </w:rPr>
            </w:pPr>
            <w:r w:rsidRPr="005D3267">
              <w:rPr>
                <w:rFonts w:asciiTheme="majorHAnsi" w:hAnsiTheme="majorHAnsi"/>
              </w:rPr>
              <w:t>Réintégration à la fin des droits de disponibilité d’office</w:t>
            </w:r>
          </w:p>
        </w:tc>
        <w:tc>
          <w:tcPr>
            <w:tcW w:w="6945" w:type="dxa"/>
            <w:tcMar>
              <w:top w:w="57" w:type="dxa"/>
              <w:left w:w="85" w:type="dxa"/>
              <w:bottom w:w="57" w:type="dxa"/>
              <w:right w:w="85" w:type="dxa"/>
            </w:tcMar>
          </w:tcPr>
          <w:p w14:paraId="6EC3C024" w14:textId="77777777" w:rsidR="005D3267" w:rsidRPr="005D3267" w:rsidRDefault="005D3267" w:rsidP="005D3267">
            <w:r w:rsidRPr="005D3267">
              <w:rPr>
                <w:rFonts w:ascii="Courier New" w:hAnsi="Courier New" w:cs="Courier New"/>
              </w:rPr>
              <w:t>□</w:t>
            </w:r>
            <w:r w:rsidRPr="005D3267">
              <w:t xml:space="preserve"> Demande de r</w:t>
            </w:r>
            <w:r w:rsidRPr="005D3267">
              <w:rPr>
                <w:rFonts w:cs="Konstanz"/>
              </w:rPr>
              <w:t>é</w:t>
            </w:r>
            <w:r w:rsidRPr="005D3267">
              <w:t>int</w:t>
            </w:r>
            <w:r w:rsidRPr="005D3267">
              <w:rPr>
                <w:rFonts w:cs="Konstanz"/>
              </w:rPr>
              <w:t>é</w:t>
            </w:r>
            <w:r w:rsidRPr="005D3267">
              <w:t>gration par le fonctionnaire ou s</w:t>
            </w:r>
            <w:r w:rsidRPr="005D3267">
              <w:rPr>
                <w:rFonts w:cs="Konstanz"/>
              </w:rPr>
              <w:t>’</w:t>
            </w:r>
            <w:r w:rsidRPr="005D3267">
              <w:t xml:space="preserve">il est </w:t>
            </w:r>
            <w:r w:rsidRPr="005D3267">
              <w:rPr>
                <w:rFonts w:cs="Konstanz"/>
              </w:rPr>
              <w:t>à</w:t>
            </w:r>
            <w:r w:rsidRPr="005D3267">
              <w:t xml:space="preserve"> la fin des droits, demande directe de l</w:t>
            </w:r>
            <w:r w:rsidRPr="005D3267">
              <w:rPr>
                <w:rFonts w:cs="Konstanz"/>
              </w:rPr>
              <w:t>’</w:t>
            </w:r>
            <w:r w:rsidRPr="005D3267">
              <w:t>employeur</w:t>
            </w:r>
          </w:p>
          <w:p w14:paraId="66AF2979" w14:textId="77777777" w:rsidR="005D3267" w:rsidRPr="005D3267" w:rsidRDefault="005D3267" w:rsidP="005D3267">
            <w:r w:rsidRPr="005D3267">
              <w:rPr>
                <w:rFonts w:ascii="Courier New" w:hAnsi="Courier New" w:cs="Courier New"/>
              </w:rPr>
              <w:t>□</w:t>
            </w:r>
            <w:r w:rsidRPr="005D3267">
              <w:t xml:space="preserve"> Fiche de poste</w:t>
            </w:r>
          </w:p>
          <w:p w14:paraId="68D705A9" w14:textId="77777777" w:rsidR="005D3267" w:rsidRPr="005D3267" w:rsidRDefault="005D3267" w:rsidP="005D3267">
            <w:r w:rsidRPr="005D3267">
              <w:rPr>
                <w:rFonts w:ascii="Courier New" w:hAnsi="Courier New" w:cs="Courier New"/>
              </w:rPr>
              <w:t>□</w:t>
            </w:r>
            <w:r w:rsidRPr="005D3267">
              <w:t xml:space="preserve"> D</w:t>
            </w:r>
            <w:r w:rsidRPr="005D3267">
              <w:rPr>
                <w:rFonts w:cs="Konstanz"/>
              </w:rPr>
              <w:t>é</w:t>
            </w:r>
            <w:r w:rsidRPr="005D3267">
              <w:t>compte des droits et arrêtés correspondants pris</w:t>
            </w:r>
          </w:p>
          <w:p w14:paraId="1C010428" w14:textId="77777777" w:rsidR="005D3267" w:rsidRPr="005D3267" w:rsidRDefault="005D3267" w:rsidP="005D3267">
            <w:r w:rsidRPr="005D3267">
              <w:rPr>
                <w:rFonts w:ascii="Courier New" w:hAnsi="Courier New" w:cs="Courier New"/>
              </w:rPr>
              <w:t>□</w:t>
            </w:r>
            <w:r w:rsidRPr="005D3267">
              <w:t xml:space="preserve"> Avis rendus par le conseil m</w:t>
            </w:r>
            <w:r w:rsidRPr="005D3267">
              <w:rPr>
                <w:rFonts w:cs="Konstanz"/>
              </w:rPr>
              <w:t>é</w:t>
            </w:r>
            <w:r w:rsidRPr="005D3267">
              <w:t>dical</w:t>
            </w:r>
          </w:p>
          <w:p w14:paraId="6E092B40" w14:textId="77777777" w:rsidR="005D3267" w:rsidRPr="005D3267" w:rsidRDefault="005D3267" w:rsidP="005D3267">
            <w:r w:rsidRPr="005D3267">
              <w:rPr>
                <w:rFonts w:ascii="Courier New" w:hAnsi="Courier New" w:cs="Courier New"/>
              </w:rPr>
              <w:t>□</w:t>
            </w:r>
            <w:r w:rsidRPr="005D3267">
              <w:t xml:space="preserve"> Expertises diligent</w:t>
            </w:r>
            <w:r w:rsidRPr="005D3267">
              <w:rPr>
                <w:rFonts w:cs="Konstanz"/>
              </w:rPr>
              <w:t>é</w:t>
            </w:r>
            <w:r w:rsidRPr="005D3267">
              <w:t>es par l</w:t>
            </w:r>
            <w:r w:rsidRPr="005D3267">
              <w:rPr>
                <w:rFonts w:cs="Konstanz"/>
              </w:rPr>
              <w:t>’</w:t>
            </w:r>
            <w:r w:rsidRPr="005D3267">
              <w:t>employeur dans le cadre d</w:t>
            </w:r>
            <w:r w:rsidRPr="005D3267">
              <w:rPr>
                <w:rFonts w:cs="Konstanz"/>
              </w:rPr>
              <w:t>’</w:t>
            </w:r>
            <w:r w:rsidRPr="005D3267">
              <w:t>un suivi</w:t>
            </w:r>
          </w:p>
          <w:p w14:paraId="70CD2358" w14:textId="77777777" w:rsidR="005D3267" w:rsidRPr="005D3267" w:rsidRDefault="005D3267" w:rsidP="005D3267"/>
        </w:tc>
      </w:tr>
      <w:tr w:rsidR="005D3267" w:rsidRPr="0033682A" w14:paraId="46F514D8" w14:textId="77777777" w:rsidTr="005D3267">
        <w:tc>
          <w:tcPr>
            <w:tcW w:w="3823" w:type="dxa"/>
            <w:tcMar>
              <w:top w:w="57" w:type="dxa"/>
              <w:left w:w="85" w:type="dxa"/>
              <w:bottom w:w="57" w:type="dxa"/>
              <w:right w:w="85" w:type="dxa"/>
            </w:tcMar>
          </w:tcPr>
          <w:p w14:paraId="749077E8" w14:textId="77777777" w:rsidR="005D3267" w:rsidRPr="005D3267" w:rsidRDefault="005D3267" w:rsidP="005D3267">
            <w:pPr>
              <w:rPr>
                <w:rFonts w:asciiTheme="majorHAnsi" w:hAnsiTheme="majorHAnsi"/>
              </w:rPr>
            </w:pPr>
            <w:r w:rsidRPr="005D3267">
              <w:rPr>
                <w:rFonts w:asciiTheme="majorHAnsi" w:hAnsiTheme="majorHAnsi"/>
              </w:rPr>
              <w:t>Reprise à la fin des droits CMO (+ de 12 mois consécutifs)</w:t>
            </w:r>
          </w:p>
          <w:p w14:paraId="6554E807" w14:textId="77777777" w:rsidR="005D3267" w:rsidRPr="005D3267" w:rsidRDefault="005D3267" w:rsidP="005D3267">
            <w:pPr>
              <w:rPr>
                <w:rFonts w:asciiTheme="majorHAnsi" w:hAnsiTheme="majorHAnsi"/>
              </w:rPr>
            </w:pPr>
            <w:r w:rsidRPr="005D3267">
              <w:rPr>
                <w:rFonts w:asciiTheme="majorHAnsi" w:hAnsiTheme="majorHAnsi"/>
              </w:rPr>
              <w:t>Art 17 décret 87-602</w:t>
            </w:r>
          </w:p>
        </w:tc>
        <w:tc>
          <w:tcPr>
            <w:tcW w:w="6945" w:type="dxa"/>
            <w:tcMar>
              <w:top w:w="57" w:type="dxa"/>
              <w:left w:w="85" w:type="dxa"/>
              <w:bottom w:w="57" w:type="dxa"/>
              <w:right w:w="85" w:type="dxa"/>
            </w:tcMar>
          </w:tcPr>
          <w:p w14:paraId="0556525A" w14:textId="77777777" w:rsidR="005D3267" w:rsidRPr="005D3267" w:rsidRDefault="005D3267" w:rsidP="005D3267">
            <w:r w:rsidRPr="005D3267">
              <w:rPr>
                <w:rFonts w:ascii="Courier New" w:hAnsi="Courier New" w:cs="Courier New"/>
              </w:rPr>
              <w:t>□</w:t>
            </w:r>
            <w:r w:rsidRPr="005D3267">
              <w:t xml:space="preserve"> Demande de réintégration par le fonctionnaire ou s’il est à la fin des droits, demande directe de l’employeur</w:t>
            </w:r>
          </w:p>
          <w:p w14:paraId="5BA1F932" w14:textId="77777777" w:rsidR="005D3267" w:rsidRPr="005D3267" w:rsidRDefault="005D3267" w:rsidP="005D3267">
            <w:r w:rsidRPr="005D3267">
              <w:rPr>
                <w:rFonts w:ascii="Courier New" w:hAnsi="Courier New" w:cs="Courier New"/>
              </w:rPr>
              <w:t>□</w:t>
            </w:r>
            <w:r w:rsidRPr="005D3267">
              <w:t xml:space="preserve"> D</w:t>
            </w:r>
            <w:r w:rsidRPr="005D3267">
              <w:rPr>
                <w:rFonts w:cs="Konstanz"/>
              </w:rPr>
              <w:t>é</w:t>
            </w:r>
            <w:r w:rsidRPr="005D3267">
              <w:t>compte des droits, certificats m</w:t>
            </w:r>
            <w:r w:rsidRPr="005D3267">
              <w:rPr>
                <w:rFonts w:cs="Konstanz"/>
              </w:rPr>
              <w:t>é</w:t>
            </w:r>
            <w:r w:rsidRPr="005D3267">
              <w:t>dicaux et arr</w:t>
            </w:r>
            <w:r w:rsidRPr="005D3267">
              <w:rPr>
                <w:rFonts w:cs="Konstanz"/>
              </w:rPr>
              <w:t>ê</w:t>
            </w:r>
            <w:r w:rsidRPr="005D3267">
              <w:t>t</w:t>
            </w:r>
            <w:r w:rsidRPr="005D3267">
              <w:rPr>
                <w:rFonts w:cs="Konstanz"/>
              </w:rPr>
              <w:t>é</w:t>
            </w:r>
            <w:r w:rsidRPr="005D3267">
              <w:t>s correspondants pris</w:t>
            </w:r>
          </w:p>
          <w:p w14:paraId="6FE1DD56" w14:textId="77777777" w:rsidR="005D3267" w:rsidRPr="005D3267" w:rsidRDefault="005D3267" w:rsidP="005D3267">
            <w:r w:rsidRPr="005D3267">
              <w:rPr>
                <w:rFonts w:ascii="Courier New" w:hAnsi="Courier New" w:cs="Courier New"/>
              </w:rPr>
              <w:t>□</w:t>
            </w:r>
            <w:r w:rsidRPr="005D3267">
              <w:t xml:space="preserve"> Expertises diligent</w:t>
            </w:r>
            <w:r w:rsidRPr="005D3267">
              <w:rPr>
                <w:rFonts w:cs="Konstanz"/>
              </w:rPr>
              <w:t>é</w:t>
            </w:r>
            <w:r w:rsidRPr="005D3267">
              <w:t>es par l</w:t>
            </w:r>
            <w:r w:rsidRPr="005D3267">
              <w:rPr>
                <w:rFonts w:cs="Konstanz"/>
              </w:rPr>
              <w:t>’</w:t>
            </w:r>
            <w:r w:rsidRPr="005D3267">
              <w:t>employeur dans le cadre d</w:t>
            </w:r>
            <w:r w:rsidRPr="005D3267">
              <w:rPr>
                <w:rFonts w:cs="Konstanz"/>
              </w:rPr>
              <w:t>’</w:t>
            </w:r>
            <w:r w:rsidRPr="005D3267">
              <w:t>un suivi</w:t>
            </w:r>
          </w:p>
        </w:tc>
      </w:tr>
      <w:tr w:rsidR="005D3267" w:rsidRPr="0033682A" w14:paraId="2CA17F04" w14:textId="77777777" w:rsidTr="005D3267">
        <w:tc>
          <w:tcPr>
            <w:tcW w:w="3823" w:type="dxa"/>
            <w:tcMar>
              <w:top w:w="57" w:type="dxa"/>
              <w:left w:w="85" w:type="dxa"/>
              <w:bottom w:w="57" w:type="dxa"/>
              <w:right w:w="85" w:type="dxa"/>
            </w:tcMar>
          </w:tcPr>
          <w:p w14:paraId="432D6BD3" w14:textId="77777777" w:rsidR="005D3267" w:rsidRPr="005D3267" w:rsidRDefault="005D3267" w:rsidP="005D3267">
            <w:pPr>
              <w:rPr>
                <w:rFonts w:asciiTheme="majorHAnsi" w:hAnsiTheme="majorHAnsi"/>
              </w:rPr>
            </w:pPr>
            <w:r w:rsidRPr="005D3267">
              <w:rPr>
                <w:rFonts w:asciiTheme="majorHAnsi" w:hAnsiTheme="majorHAnsi"/>
              </w:rPr>
              <w:t>Octroi et prolongation de la disponibilité d’office</w:t>
            </w:r>
          </w:p>
        </w:tc>
        <w:tc>
          <w:tcPr>
            <w:tcW w:w="6945" w:type="dxa"/>
            <w:tcMar>
              <w:top w:w="57" w:type="dxa"/>
              <w:left w:w="85" w:type="dxa"/>
              <w:bottom w:w="57" w:type="dxa"/>
              <w:right w:w="85" w:type="dxa"/>
            </w:tcMar>
          </w:tcPr>
          <w:p w14:paraId="408E50D3" w14:textId="77777777" w:rsidR="005D3267" w:rsidRPr="005D3267" w:rsidRDefault="005D3267" w:rsidP="005D3267">
            <w:r w:rsidRPr="005D3267">
              <w:rPr>
                <w:rFonts w:ascii="Courier New" w:hAnsi="Courier New" w:cs="Courier New"/>
              </w:rPr>
              <w:t>□</w:t>
            </w:r>
            <w:r w:rsidRPr="005D3267">
              <w:t xml:space="preserve"> D</w:t>
            </w:r>
            <w:r w:rsidRPr="005D3267">
              <w:rPr>
                <w:rFonts w:cs="Konstanz"/>
              </w:rPr>
              <w:t>é</w:t>
            </w:r>
            <w:r w:rsidRPr="005D3267">
              <w:t>compte des droits au cong</w:t>
            </w:r>
            <w:r w:rsidRPr="005D3267">
              <w:rPr>
                <w:rFonts w:cs="Konstanz"/>
              </w:rPr>
              <w:t>é</w:t>
            </w:r>
            <w:r w:rsidRPr="005D3267">
              <w:t xml:space="preserve"> maladie accord</w:t>
            </w:r>
            <w:r w:rsidRPr="005D3267">
              <w:rPr>
                <w:rFonts w:cs="Konstanz"/>
              </w:rPr>
              <w:t>é</w:t>
            </w:r>
            <w:r w:rsidRPr="005D3267">
              <w:t xml:space="preserve"> ult</w:t>
            </w:r>
            <w:r w:rsidRPr="005D3267">
              <w:rPr>
                <w:rFonts w:cs="Konstanz"/>
              </w:rPr>
              <w:t>é</w:t>
            </w:r>
            <w:r w:rsidRPr="005D3267">
              <w:t>rieurement (ou disponibilit</w:t>
            </w:r>
            <w:r w:rsidRPr="005D3267">
              <w:rPr>
                <w:rFonts w:cs="Konstanz"/>
              </w:rPr>
              <w:t>é</w:t>
            </w:r>
            <w:r w:rsidRPr="005D3267">
              <w:t xml:space="preserve"> d</w:t>
            </w:r>
            <w:r w:rsidRPr="005D3267">
              <w:rPr>
                <w:rFonts w:cs="Konstanz"/>
              </w:rPr>
              <w:t>’</w:t>
            </w:r>
            <w:r w:rsidRPr="005D3267">
              <w:t>office)</w:t>
            </w:r>
          </w:p>
          <w:p w14:paraId="2EBF79F5" w14:textId="77777777" w:rsidR="005D3267" w:rsidRPr="005D3267" w:rsidRDefault="005D3267" w:rsidP="005D3267">
            <w:r w:rsidRPr="005D3267">
              <w:rPr>
                <w:rFonts w:ascii="Courier New" w:hAnsi="Courier New" w:cs="Courier New"/>
              </w:rPr>
              <w:t>□</w:t>
            </w:r>
            <w:r w:rsidRPr="005D3267">
              <w:t xml:space="preserve"> Avis de la formation restreinte</w:t>
            </w:r>
          </w:p>
          <w:p w14:paraId="02B6748A" w14:textId="77777777" w:rsidR="005D3267" w:rsidRPr="005D3267" w:rsidRDefault="005D3267" w:rsidP="005D3267">
            <w:r w:rsidRPr="005D3267">
              <w:rPr>
                <w:rFonts w:ascii="Courier New" w:hAnsi="Courier New" w:cs="Courier New"/>
              </w:rPr>
              <w:t>□</w:t>
            </w:r>
            <w:r w:rsidRPr="005D3267">
              <w:t xml:space="preserve"> Expertises diligent</w:t>
            </w:r>
            <w:r w:rsidRPr="005D3267">
              <w:rPr>
                <w:rFonts w:cs="Konstanz"/>
              </w:rPr>
              <w:t>é</w:t>
            </w:r>
            <w:r w:rsidRPr="005D3267">
              <w:t>es par l</w:t>
            </w:r>
            <w:r w:rsidRPr="005D3267">
              <w:rPr>
                <w:rFonts w:cs="Konstanz"/>
              </w:rPr>
              <w:t>’</w:t>
            </w:r>
            <w:r w:rsidRPr="005D3267">
              <w:t>employeur dans le cadre d</w:t>
            </w:r>
            <w:r w:rsidRPr="005D3267">
              <w:rPr>
                <w:rFonts w:cs="Konstanz"/>
              </w:rPr>
              <w:t>’</w:t>
            </w:r>
            <w:r w:rsidRPr="005D3267">
              <w:t>un suivi</w:t>
            </w:r>
          </w:p>
        </w:tc>
      </w:tr>
      <w:tr w:rsidR="005D3267" w:rsidRPr="0033682A" w14:paraId="602BB41C" w14:textId="77777777" w:rsidTr="005D3267">
        <w:tc>
          <w:tcPr>
            <w:tcW w:w="3823" w:type="dxa"/>
            <w:tcMar>
              <w:top w:w="57" w:type="dxa"/>
              <w:left w:w="85" w:type="dxa"/>
              <w:bottom w:w="57" w:type="dxa"/>
              <w:right w:w="85" w:type="dxa"/>
            </w:tcMar>
          </w:tcPr>
          <w:p w14:paraId="4A928EBA" w14:textId="77777777" w:rsidR="005D3267" w:rsidRPr="005D3267" w:rsidRDefault="005D3267" w:rsidP="005D3267">
            <w:pPr>
              <w:rPr>
                <w:rFonts w:asciiTheme="majorHAnsi" w:hAnsiTheme="majorHAnsi"/>
              </w:rPr>
            </w:pPr>
            <w:r w:rsidRPr="005D3267">
              <w:rPr>
                <w:rFonts w:asciiTheme="majorHAnsi" w:hAnsiTheme="majorHAnsi"/>
              </w:rPr>
              <w:t>Reclassement/Changement d’affectation/PPR après un congé maladie</w:t>
            </w:r>
          </w:p>
        </w:tc>
        <w:tc>
          <w:tcPr>
            <w:tcW w:w="6945" w:type="dxa"/>
            <w:tcMar>
              <w:top w:w="57" w:type="dxa"/>
              <w:left w:w="85" w:type="dxa"/>
              <w:bottom w:w="57" w:type="dxa"/>
              <w:right w:w="85" w:type="dxa"/>
            </w:tcMar>
          </w:tcPr>
          <w:p w14:paraId="737A50FB" w14:textId="77777777" w:rsidR="005D3267" w:rsidRPr="005D3267" w:rsidRDefault="005D3267" w:rsidP="005D3267">
            <w:r w:rsidRPr="005D3267">
              <w:rPr>
                <w:rFonts w:ascii="Courier New" w:hAnsi="Courier New" w:cs="Courier New"/>
              </w:rPr>
              <w:t>□</w:t>
            </w:r>
            <w:r w:rsidRPr="005D3267">
              <w:t xml:space="preserve"> Arr</w:t>
            </w:r>
            <w:r w:rsidRPr="005D3267">
              <w:rPr>
                <w:rFonts w:cs="Konstanz"/>
              </w:rPr>
              <w:t>ê</w:t>
            </w:r>
            <w:r w:rsidRPr="005D3267">
              <w:t>t</w:t>
            </w:r>
            <w:r w:rsidRPr="005D3267">
              <w:rPr>
                <w:rFonts w:cs="Konstanz"/>
              </w:rPr>
              <w:t>é</w:t>
            </w:r>
            <w:r w:rsidRPr="005D3267">
              <w:t xml:space="preserve"> de la situation administrative actuelle de l</w:t>
            </w:r>
            <w:r w:rsidRPr="005D3267">
              <w:rPr>
                <w:rFonts w:cs="Konstanz"/>
              </w:rPr>
              <w:t>’</w:t>
            </w:r>
            <w:r w:rsidRPr="005D3267">
              <w:t>agent</w:t>
            </w:r>
          </w:p>
          <w:p w14:paraId="36819E1A" w14:textId="77777777" w:rsidR="005D3267" w:rsidRPr="005D3267" w:rsidRDefault="005D3267" w:rsidP="005D3267">
            <w:r w:rsidRPr="005D3267">
              <w:rPr>
                <w:rFonts w:ascii="Courier New" w:hAnsi="Courier New" w:cs="Courier New"/>
              </w:rPr>
              <w:t>□</w:t>
            </w:r>
            <w:r w:rsidRPr="005D3267">
              <w:t xml:space="preserve"> Fiche de poste actuelle</w:t>
            </w:r>
          </w:p>
          <w:p w14:paraId="259B1B19" w14:textId="77777777" w:rsidR="005D3267" w:rsidRPr="005D3267" w:rsidRDefault="005D3267" w:rsidP="005D3267">
            <w:r w:rsidRPr="005D3267">
              <w:rPr>
                <w:rFonts w:ascii="Courier New" w:hAnsi="Courier New" w:cs="Courier New"/>
              </w:rPr>
              <w:t>□</w:t>
            </w:r>
            <w:r w:rsidRPr="005D3267">
              <w:t xml:space="preserve"> Historique des absences</w:t>
            </w:r>
          </w:p>
          <w:p w14:paraId="4A6B44C8" w14:textId="77777777" w:rsidR="005D3267" w:rsidRPr="005D3267" w:rsidRDefault="005D3267" w:rsidP="005D3267">
            <w:r w:rsidRPr="005D3267">
              <w:rPr>
                <w:rFonts w:ascii="Courier New" w:hAnsi="Courier New" w:cs="Courier New"/>
              </w:rPr>
              <w:t>□</w:t>
            </w:r>
            <w:r w:rsidRPr="005D3267">
              <w:t xml:space="preserve"> Avis du m</w:t>
            </w:r>
            <w:r w:rsidRPr="005D3267">
              <w:rPr>
                <w:rFonts w:cs="Konstanz"/>
              </w:rPr>
              <w:t>é</w:t>
            </w:r>
            <w:r w:rsidRPr="005D3267">
              <w:t>decin de prévention (notamment sur l’impossibilité d’aménagement de poste)</w:t>
            </w:r>
          </w:p>
          <w:p w14:paraId="103A7710" w14:textId="77777777" w:rsidR="005D3267" w:rsidRPr="005D3267" w:rsidRDefault="005D3267" w:rsidP="005D3267">
            <w:r w:rsidRPr="005D3267">
              <w:rPr>
                <w:rFonts w:ascii="Courier New" w:hAnsi="Courier New" w:cs="Courier New"/>
              </w:rPr>
              <w:t>□</w:t>
            </w:r>
            <w:r w:rsidRPr="005D3267">
              <w:t xml:space="preserve"> Expertises diligentées par l’employeur dans le cadre d’un suivi </w:t>
            </w:r>
          </w:p>
          <w:p w14:paraId="2DF66273" w14:textId="77777777" w:rsidR="005D3267" w:rsidRPr="005D3267" w:rsidRDefault="005D3267" w:rsidP="005D3267">
            <w:r w:rsidRPr="005D3267">
              <w:rPr>
                <w:rFonts w:ascii="Courier New" w:hAnsi="Courier New" w:cs="Courier New"/>
              </w:rPr>
              <w:t>□</w:t>
            </w:r>
            <w:r w:rsidRPr="005D3267">
              <w:t xml:space="preserve"> Nouvelle fiche de poste (s</w:t>
            </w:r>
            <w:r w:rsidRPr="005D3267">
              <w:rPr>
                <w:rFonts w:cs="Konstanz"/>
              </w:rPr>
              <w:t>’</w:t>
            </w:r>
            <w:r w:rsidRPr="005D3267">
              <w:t>il y a lieu)</w:t>
            </w:r>
          </w:p>
        </w:tc>
      </w:tr>
      <w:tr w:rsidR="005D3267" w:rsidRPr="0033682A" w14:paraId="6D63DED3" w14:textId="77777777" w:rsidTr="005D3267">
        <w:tc>
          <w:tcPr>
            <w:tcW w:w="3823" w:type="dxa"/>
            <w:tcMar>
              <w:top w:w="57" w:type="dxa"/>
              <w:left w:w="85" w:type="dxa"/>
              <w:bottom w:w="57" w:type="dxa"/>
              <w:right w:w="85" w:type="dxa"/>
            </w:tcMar>
          </w:tcPr>
          <w:p w14:paraId="07A98A51" w14:textId="77777777" w:rsidR="005D3267" w:rsidRPr="005D3267" w:rsidRDefault="005D3267" w:rsidP="005D3267">
            <w:pPr>
              <w:rPr>
                <w:rFonts w:asciiTheme="majorHAnsi" w:hAnsiTheme="majorHAnsi"/>
              </w:rPr>
            </w:pPr>
            <w:r w:rsidRPr="005D3267">
              <w:rPr>
                <w:rFonts w:asciiTheme="majorHAnsi" w:hAnsiTheme="majorHAnsi"/>
              </w:rPr>
              <w:t>Contestation de l’expertise du médecin agréé</w:t>
            </w:r>
          </w:p>
        </w:tc>
        <w:tc>
          <w:tcPr>
            <w:tcW w:w="6945" w:type="dxa"/>
            <w:tcMar>
              <w:top w:w="57" w:type="dxa"/>
              <w:left w:w="85" w:type="dxa"/>
              <w:bottom w:w="57" w:type="dxa"/>
              <w:right w:w="85" w:type="dxa"/>
            </w:tcMar>
          </w:tcPr>
          <w:p w14:paraId="0E2BE75F" w14:textId="77777777" w:rsidR="005D3267" w:rsidRPr="005D3267" w:rsidRDefault="005D3267" w:rsidP="005D3267">
            <w:r w:rsidRPr="005D3267">
              <w:rPr>
                <w:rFonts w:ascii="Courier New" w:hAnsi="Courier New" w:cs="Courier New"/>
              </w:rPr>
              <w:t>□</w:t>
            </w:r>
            <w:r w:rsidRPr="005D3267">
              <w:t xml:space="preserve"> Arr</w:t>
            </w:r>
            <w:r w:rsidRPr="005D3267">
              <w:rPr>
                <w:rFonts w:cs="Konstanz"/>
              </w:rPr>
              <w:t>ê</w:t>
            </w:r>
            <w:r w:rsidRPr="005D3267">
              <w:t>t</w:t>
            </w:r>
            <w:r w:rsidRPr="005D3267">
              <w:rPr>
                <w:rFonts w:cs="Konstanz"/>
              </w:rPr>
              <w:t>é</w:t>
            </w:r>
            <w:r w:rsidRPr="005D3267">
              <w:t xml:space="preserve"> de la situation administrative actuelle de l</w:t>
            </w:r>
            <w:r w:rsidRPr="005D3267">
              <w:rPr>
                <w:rFonts w:cs="Konstanz"/>
              </w:rPr>
              <w:t>’</w:t>
            </w:r>
            <w:r w:rsidRPr="005D3267">
              <w:t>agent</w:t>
            </w:r>
          </w:p>
          <w:p w14:paraId="4557E5DA" w14:textId="77777777" w:rsidR="005D3267" w:rsidRPr="005D3267" w:rsidRDefault="005D3267" w:rsidP="005D3267">
            <w:r w:rsidRPr="005D3267">
              <w:rPr>
                <w:rFonts w:ascii="Courier New" w:hAnsi="Courier New" w:cs="Courier New"/>
              </w:rPr>
              <w:t>□</w:t>
            </w:r>
            <w:r w:rsidRPr="005D3267">
              <w:t xml:space="preserve"> Fiche de poste actuelle</w:t>
            </w:r>
          </w:p>
          <w:p w14:paraId="5819BAD4" w14:textId="77777777" w:rsidR="005D3267" w:rsidRPr="005D3267" w:rsidRDefault="005D3267" w:rsidP="005D3267">
            <w:r w:rsidRPr="005D3267">
              <w:rPr>
                <w:rFonts w:ascii="Courier New" w:hAnsi="Courier New" w:cs="Courier New"/>
              </w:rPr>
              <w:t>□</w:t>
            </w:r>
            <w:r w:rsidRPr="005D3267">
              <w:t xml:space="preserve"> Lettre de mission adress</w:t>
            </w:r>
            <w:r w:rsidRPr="005D3267">
              <w:rPr>
                <w:rFonts w:cs="Konstanz"/>
              </w:rPr>
              <w:t>é</w:t>
            </w:r>
            <w:r w:rsidRPr="005D3267">
              <w:t>e au médecin agrée précisant la demande (éventuellement)</w:t>
            </w:r>
          </w:p>
          <w:p w14:paraId="6E2140A9" w14:textId="77777777" w:rsidR="005D3267" w:rsidRPr="005D3267" w:rsidRDefault="005D3267" w:rsidP="005D3267">
            <w:r w:rsidRPr="005D3267">
              <w:rPr>
                <w:rFonts w:ascii="Courier New" w:hAnsi="Courier New" w:cs="Courier New"/>
              </w:rPr>
              <w:t>□</w:t>
            </w:r>
            <w:r w:rsidRPr="005D3267">
              <w:t xml:space="preserve"> Courrier de contestation </w:t>
            </w:r>
            <w:r w:rsidRPr="005D3267">
              <w:rPr>
                <w:rFonts w:cs="Konstanz"/>
              </w:rPr>
              <w:t>é</w:t>
            </w:r>
            <w:r w:rsidRPr="005D3267">
              <w:t>voquant les motifs de la contestation</w:t>
            </w:r>
          </w:p>
          <w:p w14:paraId="0CBA97F2" w14:textId="77777777" w:rsidR="005D3267" w:rsidRPr="005D3267" w:rsidRDefault="005D3267" w:rsidP="005D3267">
            <w:r w:rsidRPr="005D3267">
              <w:rPr>
                <w:rFonts w:ascii="Courier New" w:hAnsi="Courier New" w:cs="Courier New"/>
              </w:rPr>
              <w:t>□</w:t>
            </w:r>
            <w:r w:rsidRPr="005D3267">
              <w:t xml:space="preserve"> Expertise contest</w:t>
            </w:r>
            <w:r w:rsidRPr="005D3267">
              <w:rPr>
                <w:rFonts w:cs="Konstanz"/>
              </w:rPr>
              <w:t>é</w:t>
            </w:r>
            <w:r w:rsidRPr="005D3267">
              <w:t>e du médecin agrée</w:t>
            </w:r>
          </w:p>
        </w:tc>
      </w:tr>
      <w:tr w:rsidR="005D3267" w:rsidRPr="0033682A" w14:paraId="005777C2" w14:textId="77777777" w:rsidTr="005D3267">
        <w:tc>
          <w:tcPr>
            <w:tcW w:w="3823" w:type="dxa"/>
            <w:tcMar>
              <w:top w:w="57" w:type="dxa"/>
              <w:left w:w="85" w:type="dxa"/>
              <w:bottom w:w="57" w:type="dxa"/>
              <w:right w:w="85" w:type="dxa"/>
            </w:tcMar>
          </w:tcPr>
          <w:p w14:paraId="2B684289" w14:textId="77777777" w:rsidR="005D3267" w:rsidRPr="005D3267" w:rsidRDefault="005D3267" w:rsidP="005D3267">
            <w:pPr>
              <w:rPr>
                <w:rFonts w:asciiTheme="majorHAnsi" w:hAnsiTheme="majorHAnsi"/>
              </w:rPr>
            </w:pPr>
            <w:r w:rsidRPr="005D3267">
              <w:rPr>
                <w:rFonts w:asciiTheme="majorHAnsi" w:hAnsiTheme="majorHAnsi"/>
              </w:rPr>
              <w:t xml:space="preserve">Imputabilité au titre d’un accident </w:t>
            </w:r>
          </w:p>
        </w:tc>
        <w:tc>
          <w:tcPr>
            <w:tcW w:w="6945" w:type="dxa"/>
            <w:tcMar>
              <w:top w:w="57" w:type="dxa"/>
              <w:left w:w="85" w:type="dxa"/>
              <w:bottom w:w="57" w:type="dxa"/>
              <w:right w:w="85" w:type="dxa"/>
            </w:tcMar>
          </w:tcPr>
          <w:p w14:paraId="59CD3B3D" w14:textId="77777777" w:rsidR="005D3267" w:rsidRPr="005D3267" w:rsidRDefault="005D3267" w:rsidP="005D3267">
            <w:r w:rsidRPr="005D3267">
              <w:rPr>
                <w:rFonts w:ascii="Courier New" w:hAnsi="Courier New" w:cs="Courier New"/>
              </w:rPr>
              <w:t>□</w:t>
            </w:r>
            <w:r w:rsidRPr="005D3267">
              <w:t xml:space="preserve"> Courrier de l</w:t>
            </w:r>
            <w:r w:rsidRPr="005D3267">
              <w:rPr>
                <w:rFonts w:cs="Konstanz"/>
              </w:rPr>
              <w:t>’</w:t>
            </w:r>
            <w:r w:rsidRPr="005D3267">
              <w:t>autorit</w:t>
            </w:r>
            <w:r w:rsidRPr="005D3267">
              <w:rPr>
                <w:rFonts w:cs="Konstanz"/>
              </w:rPr>
              <w:t>é</w:t>
            </w:r>
            <w:r w:rsidRPr="005D3267">
              <w:t xml:space="preserve"> territoriale indiquant les raisons pour lesquelles l’employeur ne reconnaît pas l’imputabilité au service de l’accident (faute professionnelle ou toute autre circonstance particulière)</w:t>
            </w:r>
          </w:p>
          <w:p w14:paraId="31667937" w14:textId="77777777" w:rsidR="005D3267" w:rsidRPr="005D3267" w:rsidRDefault="005D3267" w:rsidP="005D3267">
            <w:r w:rsidRPr="005D3267">
              <w:rPr>
                <w:rFonts w:ascii="Courier New" w:hAnsi="Courier New" w:cs="Courier New"/>
              </w:rPr>
              <w:t>□</w:t>
            </w:r>
            <w:r w:rsidRPr="005D3267">
              <w:t xml:space="preserve"> D</w:t>
            </w:r>
            <w:r w:rsidRPr="005D3267">
              <w:rPr>
                <w:rFonts w:cs="Konstanz"/>
              </w:rPr>
              <w:t>é</w:t>
            </w:r>
            <w:r w:rsidRPr="005D3267">
              <w:t>claration de l</w:t>
            </w:r>
            <w:r w:rsidRPr="005D3267">
              <w:rPr>
                <w:rFonts w:cs="Konstanz"/>
              </w:rPr>
              <w:t>’</w:t>
            </w:r>
            <w:r w:rsidRPr="005D3267">
              <w:t>accident faite par l</w:t>
            </w:r>
            <w:r w:rsidRPr="005D3267">
              <w:rPr>
                <w:rFonts w:cs="Konstanz"/>
              </w:rPr>
              <w:t>’</w:t>
            </w:r>
            <w:r w:rsidRPr="005D3267">
              <w:t>agent</w:t>
            </w:r>
          </w:p>
          <w:p w14:paraId="4344F598" w14:textId="77777777" w:rsidR="005D3267" w:rsidRPr="005D3267" w:rsidRDefault="005D3267" w:rsidP="005D3267">
            <w:r w:rsidRPr="005D3267">
              <w:rPr>
                <w:rFonts w:ascii="Courier New" w:hAnsi="Courier New" w:cs="Courier New"/>
              </w:rPr>
              <w:t>□</w:t>
            </w:r>
            <w:r w:rsidRPr="005D3267">
              <w:t xml:space="preserve"> Certificat m</w:t>
            </w:r>
            <w:r w:rsidRPr="005D3267">
              <w:rPr>
                <w:rFonts w:cs="Konstanz"/>
              </w:rPr>
              <w:t>é</w:t>
            </w:r>
            <w:r w:rsidRPr="005D3267">
              <w:t xml:space="preserve">dical </w:t>
            </w:r>
            <w:r w:rsidRPr="005D3267">
              <w:rPr>
                <w:u w:val="single"/>
              </w:rPr>
              <w:t>initial</w:t>
            </w:r>
            <w:r w:rsidRPr="005D3267">
              <w:t xml:space="preserve"> faisant apparaître la date et les premières constatations des lésions ainsi que l’historique d’absence et le certificat </w:t>
            </w:r>
            <w:r w:rsidRPr="005D3267">
              <w:rPr>
                <w:u w:val="single"/>
              </w:rPr>
              <w:t>final</w:t>
            </w:r>
          </w:p>
          <w:p w14:paraId="478E8E0D" w14:textId="77777777" w:rsidR="005D3267" w:rsidRPr="005D3267" w:rsidRDefault="005D3267" w:rsidP="005D3267">
            <w:r w:rsidRPr="005D3267">
              <w:rPr>
                <w:rFonts w:ascii="Courier New" w:hAnsi="Courier New" w:cs="Courier New"/>
              </w:rPr>
              <w:t>□</w:t>
            </w:r>
            <w:r w:rsidRPr="005D3267">
              <w:t xml:space="preserve"> Enqu</w:t>
            </w:r>
            <w:r w:rsidRPr="005D3267">
              <w:rPr>
                <w:rFonts w:cs="Konstanz"/>
              </w:rPr>
              <w:t>ê</w:t>
            </w:r>
            <w:r w:rsidRPr="005D3267">
              <w:t>te administrative</w:t>
            </w:r>
          </w:p>
          <w:p w14:paraId="42EC6DA7" w14:textId="77777777" w:rsidR="005D3267" w:rsidRPr="005D3267" w:rsidRDefault="005D3267" w:rsidP="005D3267">
            <w:r w:rsidRPr="005D3267">
              <w:rPr>
                <w:rFonts w:ascii="Courier New" w:hAnsi="Courier New" w:cs="Courier New"/>
              </w:rPr>
              <w:t>□</w:t>
            </w:r>
            <w:r w:rsidRPr="005D3267">
              <w:t xml:space="preserve"> Fiche de poste</w:t>
            </w:r>
          </w:p>
          <w:p w14:paraId="03376CD9" w14:textId="77777777" w:rsidR="005D3267" w:rsidRPr="005D3267" w:rsidRDefault="005D3267" w:rsidP="005D3267">
            <w:r w:rsidRPr="005D3267">
              <w:rPr>
                <w:rFonts w:ascii="Courier New" w:hAnsi="Courier New" w:cs="Courier New"/>
              </w:rPr>
              <w:t>□</w:t>
            </w:r>
            <w:r w:rsidRPr="005D3267">
              <w:t xml:space="preserve"> Expertise d</w:t>
            </w:r>
            <w:r w:rsidRPr="005D3267">
              <w:rPr>
                <w:rFonts w:cs="Konstanz"/>
              </w:rPr>
              <w:t>’</w:t>
            </w:r>
            <w:r w:rsidRPr="005D3267">
              <w:t>un m</w:t>
            </w:r>
            <w:r w:rsidRPr="005D3267">
              <w:rPr>
                <w:rFonts w:cs="Konstanz"/>
              </w:rPr>
              <w:t>é</w:t>
            </w:r>
            <w:r w:rsidRPr="005D3267">
              <w:t>decin agr</w:t>
            </w:r>
            <w:r w:rsidRPr="005D3267">
              <w:rPr>
                <w:rFonts w:cs="Konstanz"/>
              </w:rPr>
              <w:t>é</w:t>
            </w:r>
            <w:r w:rsidRPr="005D3267">
              <w:t>e saisi par l’employeur (si pertinent)</w:t>
            </w:r>
          </w:p>
        </w:tc>
      </w:tr>
      <w:tr w:rsidR="005D3267" w:rsidRPr="0033682A" w14:paraId="1BEF1BB5" w14:textId="77777777" w:rsidTr="005D3267">
        <w:tc>
          <w:tcPr>
            <w:tcW w:w="3823" w:type="dxa"/>
            <w:tcMar>
              <w:top w:w="57" w:type="dxa"/>
              <w:left w:w="85" w:type="dxa"/>
              <w:bottom w:w="57" w:type="dxa"/>
              <w:right w:w="85" w:type="dxa"/>
            </w:tcMar>
          </w:tcPr>
          <w:p w14:paraId="369A066D" w14:textId="77777777" w:rsidR="005D3267" w:rsidRPr="005D3267" w:rsidRDefault="005D3267" w:rsidP="005D3267">
            <w:pPr>
              <w:rPr>
                <w:rFonts w:asciiTheme="majorHAnsi" w:hAnsiTheme="majorHAnsi"/>
              </w:rPr>
            </w:pPr>
            <w:r w:rsidRPr="005D3267">
              <w:rPr>
                <w:rFonts w:asciiTheme="majorHAnsi" w:hAnsiTheme="majorHAnsi"/>
              </w:rPr>
              <w:t>Accident de trajet</w:t>
            </w:r>
          </w:p>
        </w:tc>
        <w:tc>
          <w:tcPr>
            <w:tcW w:w="6945" w:type="dxa"/>
            <w:tcMar>
              <w:top w:w="57" w:type="dxa"/>
              <w:left w:w="85" w:type="dxa"/>
              <w:bottom w:w="57" w:type="dxa"/>
              <w:right w:w="85" w:type="dxa"/>
            </w:tcMar>
          </w:tcPr>
          <w:p w14:paraId="4DF54FDE" w14:textId="77777777" w:rsidR="005D3267" w:rsidRPr="005D3267" w:rsidRDefault="005D3267" w:rsidP="005D3267">
            <w:r w:rsidRPr="005D3267">
              <w:rPr>
                <w:rFonts w:ascii="Courier New" w:hAnsi="Courier New" w:cs="Courier New"/>
              </w:rPr>
              <w:t>□</w:t>
            </w:r>
            <w:r w:rsidRPr="005D3267">
              <w:t xml:space="preserve"> Les pi</w:t>
            </w:r>
            <w:r w:rsidRPr="005D3267">
              <w:rPr>
                <w:rFonts w:cs="Konstanz"/>
              </w:rPr>
              <w:t>è</w:t>
            </w:r>
            <w:r w:rsidRPr="005D3267">
              <w:t>ces pr</w:t>
            </w:r>
            <w:r w:rsidRPr="005D3267">
              <w:rPr>
                <w:rFonts w:cs="Konstanz"/>
              </w:rPr>
              <w:t>é</w:t>
            </w:r>
            <w:r w:rsidRPr="005D3267">
              <w:t>c</w:t>
            </w:r>
            <w:r w:rsidRPr="005D3267">
              <w:rPr>
                <w:rFonts w:cs="Konstanz"/>
              </w:rPr>
              <w:t>é</w:t>
            </w:r>
            <w:r w:rsidRPr="005D3267">
              <w:t>demment indiquées</w:t>
            </w:r>
          </w:p>
          <w:p w14:paraId="5705E425" w14:textId="77777777" w:rsidR="005D3267" w:rsidRPr="005D3267" w:rsidRDefault="005D3267" w:rsidP="005D3267">
            <w:r w:rsidRPr="005D3267">
              <w:rPr>
                <w:rFonts w:ascii="Courier New" w:hAnsi="Courier New" w:cs="Courier New"/>
              </w:rPr>
              <w:t>□</w:t>
            </w:r>
            <w:r w:rsidRPr="005D3267">
              <w:t xml:space="preserve"> Plan pr</w:t>
            </w:r>
            <w:r w:rsidRPr="005D3267">
              <w:rPr>
                <w:rFonts w:cs="Konstanz"/>
              </w:rPr>
              <w:t>é</w:t>
            </w:r>
            <w:r w:rsidRPr="005D3267">
              <w:t>cisant le trajet habituel et le lieu exact de l</w:t>
            </w:r>
            <w:r w:rsidRPr="005D3267">
              <w:rPr>
                <w:rFonts w:cs="Konstanz"/>
              </w:rPr>
              <w:t>’</w:t>
            </w:r>
            <w:r w:rsidRPr="005D3267">
              <w:t>accident et la dur</w:t>
            </w:r>
            <w:r w:rsidRPr="005D3267">
              <w:rPr>
                <w:rFonts w:cs="Konstanz"/>
              </w:rPr>
              <w:t>é</w:t>
            </w:r>
            <w:r w:rsidRPr="005D3267">
              <w:t>e normalement n</w:t>
            </w:r>
            <w:r w:rsidRPr="005D3267">
              <w:rPr>
                <w:rFonts w:cs="Konstanz"/>
              </w:rPr>
              <w:t>é</w:t>
            </w:r>
            <w:r w:rsidRPr="005D3267">
              <w:t>cessaire pour effectuer le trajet</w:t>
            </w:r>
          </w:p>
          <w:p w14:paraId="180E39E2" w14:textId="77777777" w:rsidR="005D3267" w:rsidRPr="005D3267" w:rsidRDefault="005D3267" w:rsidP="005D3267">
            <w:r w:rsidRPr="005D3267">
              <w:rPr>
                <w:rFonts w:ascii="Courier New" w:hAnsi="Courier New" w:cs="Courier New"/>
              </w:rPr>
              <w:t>□</w:t>
            </w:r>
            <w:r w:rsidRPr="005D3267">
              <w:t xml:space="preserve"> Les horaires de travail</w:t>
            </w:r>
          </w:p>
          <w:p w14:paraId="74CF4FCA" w14:textId="77777777" w:rsidR="005D3267" w:rsidRPr="005D3267" w:rsidRDefault="005D3267" w:rsidP="005D3267">
            <w:r w:rsidRPr="005D3267">
              <w:rPr>
                <w:rFonts w:ascii="Courier New" w:hAnsi="Courier New" w:cs="Courier New"/>
              </w:rPr>
              <w:t>□</w:t>
            </w:r>
            <w:r w:rsidRPr="005D3267">
              <w:t xml:space="preserve"> Les proc</w:t>
            </w:r>
            <w:r w:rsidRPr="005D3267">
              <w:rPr>
                <w:rFonts w:cs="Konstanz"/>
              </w:rPr>
              <w:t>è</w:t>
            </w:r>
            <w:r w:rsidRPr="005D3267">
              <w:t xml:space="preserve">s-verbaux de la gendarmerie ou le rapport de police (le cas </w:t>
            </w:r>
            <w:r w:rsidRPr="005D3267">
              <w:rPr>
                <w:rFonts w:cs="Konstanz"/>
              </w:rPr>
              <w:t>é</w:t>
            </w:r>
            <w:r w:rsidRPr="005D3267">
              <w:t>ch</w:t>
            </w:r>
            <w:r w:rsidRPr="005D3267">
              <w:rPr>
                <w:rFonts w:cs="Konstanz"/>
              </w:rPr>
              <w:t>é</w:t>
            </w:r>
            <w:r w:rsidRPr="005D3267">
              <w:t>ant)</w:t>
            </w:r>
          </w:p>
          <w:p w14:paraId="5034FD88" w14:textId="77777777" w:rsidR="005D3267" w:rsidRPr="005D3267" w:rsidRDefault="005D3267" w:rsidP="005D3267">
            <w:r w:rsidRPr="005D3267">
              <w:rPr>
                <w:rFonts w:ascii="Courier New" w:hAnsi="Courier New" w:cs="Courier New"/>
              </w:rPr>
              <w:t>□</w:t>
            </w:r>
            <w:r w:rsidRPr="005D3267">
              <w:t xml:space="preserve"> Dans les cas d’interruption ou de détours lors du trajet des précisions sur cette interruption ou détour</w:t>
            </w:r>
          </w:p>
        </w:tc>
      </w:tr>
      <w:tr w:rsidR="005D3267" w:rsidRPr="005D3267" w14:paraId="7D005DCD" w14:textId="77777777" w:rsidTr="005D3267">
        <w:trPr>
          <w:trHeight w:val="503"/>
        </w:trPr>
        <w:tc>
          <w:tcPr>
            <w:tcW w:w="10768" w:type="dxa"/>
            <w:gridSpan w:val="2"/>
            <w:shd w:val="clear" w:color="auto" w:fill="003541" w:themeFill="accent1"/>
            <w:tcMar>
              <w:top w:w="57" w:type="dxa"/>
              <w:left w:w="85" w:type="dxa"/>
              <w:bottom w:w="57" w:type="dxa"/>
              <w:right w:w="85" w:type="dxa"/>
            </w:tcMar>
          </w:tcPr>
          <w:p w14:paraId="3F06A54D" w14:textId="77777777" w:rsidR="005D3267" w:rsidRPr="005D3267" w:rsidRDefault="005D3267" w:rsidP="005D3267">
            <w:pPr>
              <w:pStyle w:val="Titre2"/>
              <w:jc w:val="center"/>
              <w:outlineLvl w:val="1"/>
              <w:rPr>
                <w:color w:val="FFFFFF"/>
              </w:rPr>
            </w:pPr>
            <w:r w:rsidRPr="005D3267">
              <w:rPr>
                <w:color w:val="FFFFFF"/>
              </w:rPr>
              <w:t>Imputabilité au titre d’une maladie</w:t>
            </w:r>
          </w:p>
        </w:tc>
      </w:tr>
      <w:tr w:rsidR="005D3267" w:rsidRPr="0033682A" w14:paraId="0E93087C" w14:textId="77777777" w:rsidTr="005D3267">
        <w:trPr>
          <w:trHeight w:val="3232"/>
        </w:trPr>
        <w:tc>
          <w:tcPr>
            <w:tcW w:w="3823" w:type="dxa"/>
            <w:tcMar>
              <w:top w:w="57" w:type="dxa"/>
              <w:left w:w="85" w:type="dxa"/>
              <w:bottom w:w="57" w:type="dxa"/>
              <w:right w:w="85" w:type="dxa"/>
            </w:tcMar>
          </w:tcPr>
          <w:p w14:paraId="121B71B8" w14:textId="74F7BC3D" w:rsidR="005D3267" w:rsidRPr="005D3267" w:rsidRDefault="005D3267" w:rsidP="0099741E">
            <w:pPr>
              <w:rPr>
                <w:rFonts w:asciiTheme="majorHAnsi" w:hAnsiTheme="majorHAnsi"/>
              </w:rPr>
            </w:pPr>
            <w:r w:rsidRPr="005D3267">
              <w:rPr>
                <w:rFonts w:asciiTheme="majorHAnsi" w:hAnsiTheme="majorHAnsi"/>
              </w:rPr>
              <w:t>En cas de maladie professionnelle inscrite aux tableaux du code de la sécurité sociale mais pour laquelle le médecin du travail considère que la maladie ne satisfait pas à l’ensemble des critères de ces tableaux ou que les éléments dont il dispose ne lui permettent pas d’établir si elle y satisfait</w:t>
            </w:r>
          </w:p>
        </w:tc>
        <w:tc>
          <w:tcPr>
            <w:tcW w:w="6945" w:type="dxa"/>
            <w:tcMar>
              <w:top w:w="57" w:type="dxa"/>
              <w:left w:w="85" w:type="dxa"/>
              <w:bottom w:w="57" w:type="dxa"/>
              <w:right w:w="85" w:type="dxa"/>
            </w:tcMar>
          </w:tcPr>
          <w:p w14:paraId="41E65737"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Rapport du m</w:t>
            </w:r>
            <w:r w:rsidRPr="005D3267">
              <w:rPr>
                <w:rFonts w:asciiTheme="minorHAnsi" w:hAnsiTheme="minorHAnsi" w:cs="Konstanz"/>
              </w:rPr>
              <w:t>é</w:t>
            </w:r>
            <w:r w:rsidRPr="005D3267">
              <w:rPr>
                <w:rFonts w:asciiTheme="minorHAnsi" w:hAnsiTheme="minorHAnsi"/>
              </w:rPr>
              <w:t>decin du travail (le m</w:t>
            </w:r>
            <w:r w:rsidRPr="005D3267">
              <w:rPr>
                <w:rFonts w:asciiTheme="minorHAnsi" w:hAnsiTheme="minorHAnsi" w:cs="Konstanz"/>
              </w:rPr>
              <w:t>é</w:t>
            </w:r>
            <w:r w:rsidRPr="005D3267">
              <w:rPr>
                <w:rFonts w:asciiTheme="minorHAnsi" w:hAnsiTheme="minorHAnsi"/>
              </w:rPr>
              <w:t>decin indique la date d</w:t>
            </w:r>
            <w:r w:rsidRPr="005D3267">
              <w:rPr>
                <w:rFonts w:asciiTheme="minorHAnsi" w:hAnsiTheme="minorHAnsi" w:cs="Konstanz"/>
              </w:rPr>
              <w:t>’</w:t>
            </w:r>
            <w:r w:rsidRPr="005D3267">
              <w:rPr>
                <w:rFonts w:asciiTheme="minorHAnsi" w:hAnsiTheme="minorHAnsi"/>
              </w:rPr>
              <w:t xml:space="preserve">origine de la MP, le n° du tableau des MP, la pathologie reconnue et la latéralité de la lésion constatée)  </w:t>
            </w:r>
          </w:p>
          <w:p w14:paraId="3CACBBBD"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w:t>
            </w:r>
            <w:r w:rsidRPr="005D3267">
              <w:rPr>
                <w:rFonts w:asciiTheme="minorHAnsi" w:hAnsiTheme="minorHAnsi"/>
                <w:b/>
              </w:rPr>
              <w:t>Les expertises médicales</w:t>
            </w:r>
            <w:r w:rsidRPr="005D3267">
              <w:rPr>
                <w:rFonts w:asciiTheme="minorHAnsi" w:hAnsiTheme="minorHAnsi"/>
              </w:rPr>
              <w:t xml:space="preserve"> </w:t>
            </w:r>
          </w:p>
          <w:p w14:paraId="49AB0492" w14:textId="3B4277BD" w:rsidR="005D3267" w:rsidRPr="005D3267" w:rsidRDefault="005D3267" w:rsidP="0099741E">
            <w:pPr>
              <w:rPr>
                <w:rFonts w:asciiTheme="minorHAnsi" w:hAnsiTheme="minorHAnsi"/>
              </w:rPr>
            </w:pPr>
            <w:r w:rsidRPr="005D3267">
              <w:rPr>
                <w:rFonts w:ascii="Courier New" w:hAnsi="Courier New" w:cs="Courier New"/>
              </w:rPr>
              <w:t>□</w:t>
            </w:r>
            <w:r>
              <w:rPr>
                <w:rFonts w:ascii="Courier New" w:hAnsi="Courier New" w:cs="Courier New"/>
              </w:rPr>
              <w:t xml:space="preserve"> </w:t>
            </w:r>
            <w:r w:rsidRPr="005D3267">
              <w:rPr>
                <w:rFonts w:asciiTheme="minorHAnsi" w:hAnsiTheme="minorHAnsi"/>
              </w:rPr>
              <w:t>Copie de la d</w:t>
            </w:r>
            <w:r w:rsidRPr="005D3267">
              <w:rPr>
                <w:rFonts w:asciiTheme="minorHAnsi" w:hAnsiTheme="minorHAnsi" w:cs="Konstanz"/>
              </w:rPr>
              <w:t>é</w:t>
            </w:r>
            <w:r w:rsidRPr="005D3267">
              <w:rPr>
                <w:rFonts w:asciiTheme="minorHAnsi" w:hAnsiTheme="minorHAnsi"/>
              </w:rPr>
              <w:t xml:space="preserve">claration </w:t>
            </w:r>
            <w:r w:rsidRPr="005D3267">
              <w:rPr>
                <w:rFonts w:asciiTheme="minorHAnsi" w:hAnsiTheme="minorHAnsi" w:cs="Konstanz"/>
              </w:rPr>
              <w:t>é</w:t>
            </w:r>
            <w:r w:rsidRPr="005D3267">
              <w:rPr>
                <w:rFonts w:asciiTheme="minorHAnsi" w:hAnsiTheme="minorHAnsi"/>
              </w:rPr>
              <w:t>tablie par l</w:t>
            </w:r>
            <w:r w:rsidRPr="005D3267">
              <w:rPr>
                <w:rFonts w:asciiTheme="minorHAnsi" w:hAnsiTheme="minorHAnsi" w:cs="Konstanz"/>
              </w:rPr>
              <w:t>’</w:t>
            </w:r>
            <w:r w:rsidRPr="005D3267">
              <w:rPr>
                <w:rFonts w:asciiTheme="minorHAnsi" w:hAnsiTheme="minorHAnsi"/>
              </w:rPr>
              <w:t>agent ou son repr</w:t>
            </w:r>
            <w:r w:rsidRPr="005D3267">
              <w:rPr>
                <w:rFonts w:asciiTheme="minorHAnsi" w:hAnsiTheme="minorHAnsi" w:cs="Konstanz"/>
              </w:rPr>
              <w:t>é</w:t>
            </w:r>
            <w:r w:rsidRPr="005D3267">
              <w:rPr>
                <w:rFonts w:asciiTheme="minorHAnsi" w:hAnsiTheme="minorHAnsi"/>
              </w:rPr>
              <w:t>sentant</w:t>
            </w:r>
          </w:p>
          <w:p w14:paraId="40DB36BF" w14:textId="77777777" w:rsidR="005D3267" w:rsidRPr="005D3267" w:rsidRDefault="005D3267" w:rsidP="0099741E">
            <w:pPr>
              <w:rPr>
                <w:rFonts w:asciiTheme="minorHAnsi" w:hAnsiTheme="minorHAnsi" w:cs="Arial"/>
                <w:b/>
                <w:color w:val="FFAA32"/>
              </w:rPr>
            </w:pPr>
            <w:r w:rsidRPr="005D3267">
              <w:rPr>
                <w:rFonts w:ascii="Courier New" w:hAnsi="Courier New" w:cs="Courier New"/>
              </w:rPr>
              <w:t>□</w:t>
            </w:r>
            <w:r w:rsidRPr="005D3267">
              <w:rPr>
                <w:rFonts w:asciiTheme="minorHAnsi" w:hAnsiTheme="minorHAnsi"/>
              </w:rPr>
              <w:t xml:space="preserve"> </w:t>
            </w:r>
            <w:r w:rsidRPr="005D3267">
              <w:rPr>
                <w:rFonts w:asciiTheme="minorHAnsi" w:hAnsiTheme="minorHAnsi" w:cstheme="minorHAnsi"/>
              </w:rPr>
              <w:t xml:space="preserve">Copie du certificat médical </w:t>
            </w:r>
            <w:r w:rsidRPr="005D3267">
              <w:rPr>
                <w:rFonts w:asciiTheme="minorHAnsi" w:hAnsiTheme="minorHAnsi" w:cstheme="minorHAnsi"/>
                <w:u w:val="single"/>
              </w:rPr>
              <w:t>initial</w:t>
            </w:r>
            <w:r w:rsidRPr="005D3267">
              <w:rPr>
                <w:rFonts w:asciiTheme="minorHAnsi" w:hAnsiTheme="minorHAnsi" w:cstheme="minorHAnsi"/>
              </w:rPr>
              <w:t xml:space="preserve"> </w:t>
            </w:r>
            <w:r w:rsidRPr="005D3267">
              <w:rPr>
                <w:rFonts w:asciiTheme="minorHAnsi" w:hAnsiTheme="minorHAnsi" w:cstheme="minorHAnsi"/>
                <w:b/>
                <w:color w:val="FFAA32"/>
              </w:rPr>
              <w:t>indiquant la nature, le siège et les lésions ainsi que la première date de constatation résultant de la MP</w:t>
            </w:r>
          </w:p>
          <w:p w14:paraId="34D011D5"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Certificat m</w:t>
            </w:r>
            <w:r w:rsidRPr="005D3267">
              <w:rPr>
                <w:rFonts w:asciiTheme="minorHAnsi" w:hAnsiTheme="minorHAnsi" w:cs="Konstanz"/>
              </w:rPr>
              <w:t>é</w:t>
            </w:r>
            <w:r w:rsidRPr="005D3267">
              <w:rPr>
                <w:rFonts w:asciiTheme="minorHAnsi" w:hAnsiTheme="minorHAnsi"/>
              </w:rPr>
              <w:t xml:space="preserve">dical </w:t>
            </w:r>
            <w:r w:rsidRPr="005D3267">
              <w:rPr>
                <w:rFonts w:asciiTheme="minorHAnsi" w:hAnsiTheme="minorHAnsi"/>
                <w:u w:val="single"/>
              </w:rPr>
              <w:t>final</w:t>
            </w:r>
            <w:r w:rsidRPr="005D3267">
              <w:rPr>
                <w:rFonts w:asciiTheme="minorHAnsi" w:hAnsiTheme="minorHAnsi"/>
              </w:rPr>
              <w:t xml:space="preserve"> obligatoire (si agent n’a plus d’arrêt ni de soins)</w:t>
            </w:r>
          </w:p>
          <w:p w14:paraId="2D48E70E"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Copie de toutes pi</w:t>
            </w:r>
            <w:r w:rsidRPr="005D3267">
              <w:rPr>
                <w:rFonts w:asciiTheme="minorHAnsi" w:hAnsiTheme="minorHAnsi" w:cs="Konstanz"/>
              </w:rPr>
              <w:t>è</w:t>
            </w:r>
            <w:r w:rsidRPr="005D3267">
              <w:rPr>
                <w:rFonts w:asciiTheme="minorHAnsi" w:hAnsiTheme="minorHAnsi"/>
              </w:rPr>
              <w:t xml:space="preserve">ces justificatives relatives </w:t>
            </w:r>
            <w:r w:rsidRPr="005D3267">
              <w:rPr>
                <w:rFonts w:asciiTheme="minorHAnsi" w:hAnsiTheme="minorHAnsi" w:cs="Konstanz"/>
              </w:rPr>
              <w:t>à</w:t>
            </w:r>
            <w:r w:rsidRPr="005D3267">
              <w:rPr>
                <w:rFonts w:asciiTheme="minorHAnsi" w:hAnsiTheme="minorHAnsi"/>
              </w:rPr>
              <w:t xml:space="preserve"> la maladie, utiles </w:t>
            </w:r>
            <w:r w:rsidRPr="005D3267">
              <w:rPr>
                <w:rFonts w:asciiTheme="minorHAnsi" w:hAnsiTheme="minorHAnsi" w:cs="Konstanz"/>
              </w:rPr>
              <w:t>à</w:t>
            </w:r>
            <w:r w:rsidRPr="005D3267">
              <w:rPr>
                <w:rFonts w:asciiTheme="minorHAnsi" w:hAnsiTheme="minorHAnsi"/>
              </w:rPr>
              <w:t xml:space="preserve"> l</w:t>
            </w:r>
            <w:r w:rsidRPr="005D3267">
              <w:rPr>
                <w:rFonts w:asciiTheme="minorHAnsi" w:hAnsiTheme="minorHAnsi" w:cs="Konstanz"/>
              </w:rPr>
              <w:t>’</w:t>
            </w:r>
            <w:r w:rsidRPr="005D3267">
              <w:rPr>
                <w:rFonts w:asciiTheme="minorHAnsi" w:hAnsiTheme="minorHAnsi"/>
              </w:rPr>
              <w:t>avis du conseil m</w:t>
            </w:r>
            <w:r w:rsidRPr="005D3267">
              <w:rPr>
                <w:rFonts w:asciiTheme="minorHAnsi" w:hAnsiTheme="minorHAnsi" w:cs="Konstanz"/>
              </w:rPr>
              <w:t>é</w:t>
            </w:r>
            <w:r w:rsidRPr="005D3267">
              <w:rPr>
                <w:rFonts w:asciiTheme="minorHAnsi" w:hAnsiTheme="minorHAnsi"/>
              </w:rPr>
              <w:t>dical (témoignage, rapport, constations recueillies)</w:t>
            </w:r>
          </w:p>
          <w:p w14:paraId="60D4D349"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Documents m</w:t>
            </w:r>
            <w:r w:rsidRPr="005D3267">
              <w:rPr>
                <w:rFonts w:asciiTheme="minorHAnsi" w:hAnsiTheme="minorHAnsi" w:cs="Konstanz"/>
              </w:rPr>
              <w:t>é</w:t>
            </w:r>
            <w:r w:rsidRPr="005D3267">
              <w:rPr>
                <w:rFonts w:asciiTheme="minorHAnsi" w:hAnsiTheme="minorHAnsi"/>
              </w:rPr>
              <w:t>dicaux re</w:t>
            </w:r>
            <w:r w:rsidRPr="005D3267">
              <w:rPr>
                <w:rFonts w:asciiTheme="minorHAnsi" w:hAnsiTheme="minorHAnsi" w:cs="Konstanz"/>
              </w:rPr>
              <w:t>ç</w:t>
            </w:r>
            <w:r w:rsidRPr="005D3267">
              <w:rPr>
                <w:rFonts w:asciiTheme="minorHAnsi" w:hAnsiTheme="minorHAnsi"/>
              </w:rPr>
              <w:t>us et transmis sous pli confidentiel</w:t>
            </w:r>
          </w:p>
          <w:p w14:paraId="5FBA7122"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Fiche de poste de l</w:t>
            </w:r>
            <w:r w:rsidRPr="005D3267">
              <w:rPr>
                <w:rFonts w:asciiTheme="minorHAnsi" w:hAnsiTheme="minorHAnsi" w:cs="Konstanz"/>
              </w:rPr>
              <w:t>’</w:t>
            </w:r>
            <w:r w:rsidRPr="005D3267">
              <w:rPr>
                <w:rFonts w:asciiTheme="minorHAnsi" w:hAnsiTheme="minorHAnsi"/>
              </w:rPr>
              <w:t>agent</w:t>
            </w:r>
          </w:p>
        </w:tc>
      </w:tr>
      <w:tr w:rsidR="005D3267" w:rsidRPr="0033682A" w14:paraId="7063BCF3" w14:textId="77777777" w:rsidTr="005D3267">
        <w:trPr>
          <w:trHeight w:val="3533"/>
        </w:trPr>
        <w:tc>
          <w:tcPr>
            <w:tcW w:w="3823" w:type="dxa"/>
            <w:tcMar>
              <w:top w:w="57" w:type="dxa"/>
              <w:left w:w="85" w:type="dxa"/>
              <w:bottom w:w="57" w:type="dxa"/>
              <w:right w:w="85" w:type="dxa"/>
            </w:tcMar>
          </w:tcPr>
          <w:p w14:paraId="39B93C70" w14:textId="77777777" w:rsidR="005D3267" w:rsidRPr="005D3267" w:rsidRDefault="005D3267" w:rsidP="0099741E">
            <w:pPr>
              <w:rPr>
                <w:rFonts w:asciiTheme="majorHAnsi" w:hAnsiTheme="majorHAnsi"/>
              </w:rPr>
            </w:pPr>
            <w:r w:rsidRPr="005D3267">
              <w:rPr>
                <w:rFonts w:asciiTheme="majorHAnsi" w:hAnsiTheme="majorHAnsi"/>
              </w:rPr>
              <w:t>En cas de maladie professionnelle qui n’est pas inscrite aux tableaux de la sécurité sociale</w:t>
            </w:r>
          </w:p>
        </w:tc>
        <w:tc>
          <w:tcPr>
            <w:tcW w:w="6945" w:type="dxa"/>
            <w:tcMar>
              <w:top w:w="57" w:type="dxa"/>
              <w:left w:w="85" w:type="dxa"/>
              <w:bottom w:w="57" w:type="dxa"/>
              <w:right w:w="85" w:type="dxa"/>
            </w:tcMar>
          </w:tcPr>
          <w:p w14:paraId="125061CB"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L</w:t>
            </w:r>
            <w:r w:rsidRPr="005D3267">
              <w:rPr>
                <w:rFonts w:asciiTheme="minorHAnsi" w:hAnsiTheme="minorHAnsi" w:cs="Konstanz"/>
              </w:rPr>
              <w:t>’</w:t>
            </w:r>
            <w:r w:rsidRPr="005D3267">
              <w:rPr>
                <w:rFonts w:asciiTheme="minorHAnsi" w:hAnsiTheme="minorHAnsi"/>
              </w:rPr>
              <w:t>employeur indique les éléments qui le conduisent à considérer que la maladie n’est pas essentiellement et directement causée par l’exercice des fonctions</w:t>
            </w:r>
          </w:p>
          <w:p w14:paraId="30C458B4"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Transmets, sous pli confidentiel, l</w:t>
            </w:r>
            <w:r w:rsidRPr="005D3267">
              <w:rPr>
                <w:rFonts w:asciiTheme="minorHAnsi" w:hAnsiTheme="minorHAnsi" w:cs="Konstanz"/>
              </w:rPr>
              <w:t>’</w:t>
            </w:r>
            <w:r w:rsidRPr="005D3267">
              <w:rPr>
                <w:rFonts w:asciiTheme="minorHAnsi" w:hAnsiTheme="minorHAnsi"/>
              </w:rPr>
              <w:t>expertise m</w:t>
            </w:r>
            <w:r w:rsidRPr="005D3267">
              <w:rPr>
                <w:rFonts w:asciiTheme="minorHAnsi" w:hAnsiTheme="minorHAnsi" w:cs="Konstanz"/>
              </w:rPr>
              <w:t>é</w:t>
            </w:r>
            <w:r w:rsidRPr="005D3267">
              <w:rPr>
                <w:rFonts w:asciiTheme="minorHAnsi" w:hAnsiTheme="minorHAnsi"/>
              </w:rPr>
              <w:t xml:space="preserve">dicale qui aura </w:t>
            </w:r>
            <w:r w:rsidRPr="005D3267">
              <w:rPr>
                <w:rFonts w:asciiTheme="minorHAnsi" w:hAnsiTheme="minorHAnsi" w:cs="Konstanz"/>
              </w:rPr>
              <w:t>é</w:t>
            </w:r>
            <w:r w:rsidRPr="005D3267">
              <w:rPr>
                <w:rFonts w:asciiTheme="minorHAnsi" w:hAnsiTheme="minorHAnsi"/>
              </w:rPr>
              <w:t>t</w:t>
            </w:r>
            <w:r w:rsidRPr="005D3267">
              <w:rPr>
                <w:rFonts w:asciiTheme="minorHAnsi" w:hAnsiTheme="minorHAnsi" w:cs="Konstanz"/>
              </w:rPr>
              <w:t>é</w:t>
            </w:r>
            <w:r w:rsidRPr="005D3267">
              <w:rPr>
                <w:rFonts w:asciiTheme="minorHAnsi" w:hAnsiTheme="minorHAnsi"/>
              </w:rPr>
              <w:t xml:space="preserve"> diligent</w:t>
            </w:r>
            <w:r w:rsidRPr="005D3267">
              <w:rPr>
                <w:rFonts w:asciiTheme="minorHAnsi" w:hAnsiTheme="minorHAnsi" w:cs="Konstanz"/>
              </w:rPr>
              <w:t>é</w:t>
            </w:r>
            <w:r w:rsidRPr="005D3267">
              <w:rPr>
                <w:rFonts w:asciiTheme="minorHAnsi" w:hAnsiTheme="minorHAnsi"/>
              </w:rPr>
              <w:t>e</w:t>
            </w:r>
          </w:p>
          <w:p w14:paraId="778BAE74"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Copie de la d</w:t>
            </w:r>
            <w:r w:rsidRPr="005D3267">
              <w:rPr>
                <w:rFonts w:asciiTheme="minorHAnsi" w:hAnsiTheme="minorHAnsi" w:cs="Konstanz"/>
              </w:rPr>
              <w:t>é</w:t>
            </w:r>
            <w:r w:rsidRPr="005D3267">
              <w:rPr>
                <w:rFonts w:asciiTheme="minorHAnsi" w:hAnsiTheme="minorHAnsi"/>
              </w:rPr>
              <w:t xml:space="preserve">claration </w:t>
            </w:r>
            <w:r w:rsidRPr="005D3267">
              <w:rPr>
                <w:rFonts w:asciiTheme="minorHAnsi" w:hAnsiTheme="minorHAnsi" w:cs="Konstanz"/>
              </w:rPr>
              <w:t>é</w:t>
            </w:r>
            <w:r w:rsidRPr="005D3267">
              <w:rPr>
                <w:rFonts w:asciiTheme="minorHAnsi" w:hAnsiTheme="minorHAnsi"/>
              </w:rPr>
              <w:t xml:space="preserve">tablie par l’agent ou son représentant </w:t>
            </w:r>
          </w:p>
          <w:p w14:paraId="44B099C4"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Copie du certificat m</w:t>
            </w:r>
            <w:r w:rsidRPr="005D3267">
              <w:rPr>
                <w:rFonts w:asciiTheme="minorHAnsi" w:hAnsiTheme="minorHAnsi" w:cs="Konstanz"/>
              </w:rPr>
              <w:t>é</w:t>
            </w:r>
            <w:r w:rsidRPr="005D3267">
              <w:rPr>
                <w:rFonts w:asciiTheme="minorHAnsi" w:hAnsiTheme="minorHAnsi"/>
              </w:rPr>
              <w:t>dical</w:t>
            </w:r>
          </w:p>
          <w:p w14:paraId="4607D755"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Copie de toutes pi</w:t>
            </w:r>
            <w:r w:rsidRPr="005D3267">
              <w:rPr>
                <w:rFonts w:asciiTheme="minorHAnsi" w:hAnsiTheme="minorHAnsi" w:cs="Konstanz"/>
              </w:rPr>
              <w:t>è</w:t>
            </w:r>
            <w:r w:rsidRPr="005D3267">
              <w:rPr>
                <w:rFonts w:asciiTheme="minorHAnsi" w:hAnsiTheme="minorHAnsi"/>
              </w:rPr>
              <w:t xml:space="preserve">ces relatives </w:t>
            </w:r>
            <w:r w:rsidRPr="005D3267">
              <w:rPr>
                <w:rFonts w:asciiTheme="minorHAnsi" w:hAnsiTheme="minorHAnsi" w:cs="Konstanz"/>
              </w:rPr>
              <w:t>à</w:t>
            </w:r>
            <w:r w:rsidRPr="005D3267">
              <w:rPr>
                <w:rFonts w:asciiTheme="minorHAnsi" w:hAnsiTheme="minorHAnsi"/>
              </w:rPr>
              <w:t xml:space="preserve"> la maladie utiles </w:t>
            </w:r>
            <w:r w:rsidRPr="005D3267">
              <w:rPr>
                <w:rFonts w:asciiTheme="minorHAnsi" w:hAnsiTheme="minorHAnsi" w:cs="Konstanz"/>
              </w:rPr>
              <w:t>à</w:t>
            </w:r>
            <w:r w:rsidRPr="005D3267">
              <w:rPr>
                <w:rFonts w:asciiTheme="minorHAnsi" w:hAnsiTheme="minorHAnsi"/>
              </w:rPr>
              <w:t xml:space="preserve"> l</w:t>
            </w:r>
            <w:r w:rsidRPr="005D3267">
              <w:rPr>
                <w:rFonts w:asciiTheme="minorHAnsi" w:hAnsiTheme="minorHAnsi" w:cs="Konstanz"/>
              </w:rPr>
              <w:t>’</w:t>
            </w:r>
            <w:r w:rsidRPr="005D3267">
              <w:rPr>
                <w:rFonts w:asciiTheme="minorHAnsi" w:hAnsiTheme="minorHAnsi"/>
              </w:rPr>
              <w:t>avis du conseil m</w:t>
            </w:r>
            <w:r w:rsidRPr="005D3267">
              <w:rPr>
                <w:rFonts w:asciiTheme="minorHAnsi" w:hAnsiTheme="minorHAnsi" w:cs="Konstanz"/>
              </w:rPr>
              <w:t>é</w:t>
            </w:r>
            <w:r w:rsidRPr="005D3267">
              <w:rPr>
                <w:rFonts w:asciiTheme="minorHAnsi" w:hAnsiTheme="minorHAnsi"/>
              </w:rPr>
              <w:t>dical (t</w:t>
            </w:r>
            <w:r w:rsidRPr="005D3267">
              <w:rPr>
                <w:rFonts w:asciiTheme="minorHAnsi" w:hAnsiTheme="minorHAnsi" w:cs="Konstanz"/>
              </w:rPr>
              <w:t>é</w:t>
            </w:r>
            <w:r w:rsidRPr="005D3267">
              <w:rPr>
                <w:rFonts w:asciiTheme="minorHAnsi" w:hAnsiTheme="minorHAnsi"/>
              </w:rPr>
              <w:t>moignages, rapports et constatations recueillies)</w:t>
            </w:r>
          </w:p>
          <w:p w14:paraId="35DCBDA2"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Documents m</w:t>
            </w:r>
            <w:r w:rsidRPr="005D3267">
              <w:rPr>
                <w:rFonts w:asciiTheme="minorHAnsi" w:hAnsiTheme="minorHAnsi" w:cs="Konstanz"/>
              </w:rPr>
              <w:t>é</w:t>
            </w:r>
            <w:r w:rsidRPr="005D3267">
              <w:rPr>
                <w:rFonts w:asciiTheme="minorHAnsi" w:hAnsiTheme="minorHAnsi"/>
              </w:rPr>
              <w:t>dicaux transmis sous pli confidentiel</w:t>
            </w:r>
          </w:p>
        </w:tc>
      </w:tr>
      <w:tr w:rsidR="005D3267" w:rsidRPr="0033682A" w14:paraId="67CAA518" w14:textId="77777777" w:rsidTr="005D3267">
        <w:tc>
          <w:tcPr>
            <w:tcW w:w="3823" w:type="dxa"/>
            <w:tcMar>
              <w:top w:w="57" w:type="dxa"/>
              <w:left w:w="85" w:type="dxa"/>
              <w:bottom w:w="57" w:type="dxa"/>
              <w:right w:w="85" w:type="dxa"/>
            </w:tcMar>
          </w:tcPr>
          <w:p w14:paraId="3D54B2F5" w14:textId="77777777" w:rsidR="005D3267" w:rsidRPr="005D3267" w:rsidRDefault="005D3267" w:rsidP="0099741E">
            <w:pPr>
              <w:rPr>
                <w:rFonts w:asciiTheme="majorHAnsi" w:hAnsiTheme="majorHAnsi"/>
              </w:rPr>
            </w:pPr>
            <w:r w:rsidRPr="005D3267">
              <w:rPr>
                <w:rFonts w:asciiTheme="majorHAnsi" w:hAnsiTheme="majorHAnsi"/>
              </w:rPr>
              <w:t xml:space="preserve">Retraite pour invalidité </w:t>
            </w:r>
          </w:p>
        </w:tc>
        <w:tc>
          <w:tcPr>
            <w:tcW w:w="6945" w:type="dxa"/>
            <w:tcMar>
              <w:top w:w="57" w:type="dxa"/>
              <w:left w:w="85" w:type="dxa"/>
              <w:bottom w:w="57" w:type="dxa"/>
              <w:right w:w="85" w:type="dxa"/>
            </w:tcMar>
          </w:tcPr>
          <w:p w14:paraId="7562446E"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Fiche administrative indiquant notamment la date d</w:t>
            </w:r>
            <w:r w:rsidRPr="005D3267">
              <w:rPr>
                <w:rFonts w:asciiTheme="minorHAnsi" w:hAnsiTheme="minorHAnsi" w:cs="Konstanz"/>
              </w:rPr>
              <w:t>’</w:t>
            </w:r>
            <w:r w:rsidRPr="005D3267">
              <w:rPr>
                <w:rFonts w:asciiTheme="minorHAnsi" w:hAnsiTheme="minorHAnsi"/>
              </w:rPr>
              <w:t xml:space="preserve">affiliation </w:t>
            </w:r>
            <w:r w:rsidRPr="005D3267">
              <w:rPr>
                <w:rFonts w:asciiTheme="minorHAnsi" w:hAnsiTheme="minorHAnsi" w:cs="Konstanz"/>
              </w:rPr>
              <w:t>à</w:t>
            </w:r>
            <w:r w:rsidRPr="005D3267">
              <w:rPr>
                <w:rFonts w:asciiTheme="minorHAnsi" w:hAnsiTheme="minorHAnsi"/>
              </w:rPr>
              <w:t xml:space="preserve"> la CNRACL</w:t>
            </w:r>
          </w:p>
          <w:p w14:paraId="55E83196"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Expertise AF3 remplie et signée par l’employeur (partie administrative page 1 du document ainsi que le cadre G, K, L et N) et rapport médecin agréé</w:t>
            </w:r>
          </w:p>
          <w:p w14:paraId="47C32A9F"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Décision de reconnaissance d’imputabilité AT/MP (le cas échéant) avec des expertises correspondantes</w:t>
            </w:r>
          </w:p>
          <w:p w14:paraId="2546FB84"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D</w:t>
            </w:r>
            <w:r w:rsidRPr="005D3267">
              <w:rPr>
                <w:rFonts w:asciiTheme="minorHAnsi" w:hAnsiTheme="minorHAnsi" w:cs="Konstanz"/>
              </w:rPr>
              <w:t>é</w:t>
            </w:r>
            <w:r w:rsidRPr="005D3267">
              <w:rPr>
                <w:rFonts w:asciiTheme="minorHAnsi" w:hAnsiTheme="minorHAnsi"/>
              </w:rPr>
              <w:t>cisions d</w:t>
            </w:r>
            <w:r w:rsidRPr="005D3267">
              <w:rPr>
                <w:rFonts w:asciiTheme="minorHAnsi" w:hAnsiTheme="minorHAnsi" w:cs="Konstanz"/>
              </w:rPr>
              <w:t>’</w:t>
            </w:r>
            <w:r w:rsidRPr="005D3267">
              <w:rPr>
                <w:rFonts w:asciiTheme="minorHAnsi" w:hAnsiTheme="minorHAnsi"/>
              </w:rPr>
              <w:t>attribution de l</w:t>
            </w:r>
            <w:r w:rsidRPr="005D3267">
              <w:rPr>
                <w:rFonts w:asciiTheme="minorHAnsi" w:hAnsiTheme="minorHAnsi" w:cs="Konstanz"/>
              </w:rPr>
              <w:t>’</w:t>
            </w:r>
            <w:r w:rsidRPr="005D3267">
              <w:rPr>
                <w:rFonts w:asciiTheme="minorHAnsi" w:hAnsiTheme="minorHAnsi"/>
              </w:rPr>
              <w:t>ATI (CDC)</w:t>
            </w:r>
          </w:p>
          <w:p w14:paraId="2F2BC40E"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Attestation de non reclassement (le cas </w:t>
            </w:r>
            <w:r w:rsidRPr="005D3267">
              <w:rPr>
                <w:rFonts w:asciiTheme="minorHAnsi" w:hAnsiTheme="minorHAnsi" w:cs="Konstanz"/>
              </w:rPr>
              <w:t>é</w:t>
            </w:r>
            <w:r w:rsidRPr="005D3267">
              <w:rPr>
                <w:rFonts w:asciiTheme="minorHAnsi" w:hAnsiTheme="minorHAnsi"/>
              </w:rPr>
              <w:t>ch</w:t>
            </w:r>
            <w:r w:rsidRPr="005D3267">
              <w:rPr>
                <w:rFonts w:asciiTheme="minorHAnsi" w:hAnsiTheme="minorHAnsi" w:cs="Konstanz"/>
              </w:rPr>
              <w:t>é</w:t>
            </w:r>
            <w:r w:rsidRPr="005D3267">
              <w:rPr>
                <w:rFonts w:asciiTheme="minorHAnsi" w:hAnsiTheme="minorHAnsi"/>
              </w:rPr>
              <w:t>ant)</w:t>
            </w:r>
          </w:p>
          <w:p w14:paraId="3D0D2367"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Demande de l</w:t>
            </w:r>
            <w:r w:rsidRPr="005D3267">
              <w:rPr>
                <w:rFonts w:asciiTheme="minorHAnsi" w:hAnsiTheme="minorHAnsi" w:cs="Konstanz"/>
              </w:rPr>
              <w:t>’</w:t>
            </w:r>
            <w:r w:rsidRPr="005D3267">
              <w:rPr>
                <w:rFonts w:asciiTheme="minorHAnsi" w:hAnsiTheme="minorHAnsi"/>
              </w:rPr>
              <w:t xml:space="preserve">agent (le cas </w:t>
            </w:r>
            <w:r w:rsidRPr="005D3267">
              <w:rPr>
                <w:rFonts w:asciiTheme="minorHAnsi" w:hAnsiTheme="minorHAnsi" w:cs="Konstanz"/>
              </w:rPr>
              <w:t>é</w:t>
            </w:r>
            <w:r w:rsidRPr="005D3267">
              <w:rPr>
                <w:rFonts w:asciiTheme="minorHAnsi" w:hAnsiTheme="minorHAnsi"/>
              </w:rPr>
              <w:t>ch</w:t>
            </w:r>
            <w:r w:rsidRPr="005D3267">
              <w:rPr>
                <w:rFonts w:asciiTheme="minorHAnsi" w:hAnsiTheme="minorHAnsi" w:cs="Konstanz"/>
              </w:rPr>
              <w:t>é</w:t>
            </w:r>
            <w:r w:rsidRPr="005D3267">
              <w:rPr>
                <w:rFonts w:asciiTheme="minorHAnsi" w:hAnsiTheme="minorHAnsi"/>
              </w:rPr>
              <w:t>ant)</w:t>
            </w:r>
          </w:p>
          <w:p w14:paraId="3C1409D9"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Avis pr</w:t>
            </w:r>
            <w:r w:rsidRPr="005D3267">
              <w:rPr>
                <w:rFonts w:asciiTheme="minorHAnsi" w:hAnsiTheme="minorHAnsi" w:cs="Konstanz"/>
              </w:rPr>
              <w:t>é</w:t>
            </w:r>
            <w:r w:rsidRPr="005D3267">
              <w:rPr>
                <w:rFonts w:asciiTheme="minorHAnsi" w:hAnsiTheme="minorHAnsi"/>
              </w:rPr>
              <w:t>c</w:t>
            </w:r>
            <w:r w:rsidRPr="005D3267">
              <w:rPr>
                <w:rFonts w:asciiTheme="minorHAnsi" w:hAnsiTheme="minorHAnsi" w:cs="Konstanz"/>
              </w:rPr>
              <w:t>é</w:t>
            </w:r>
            <w:r w:rsidRPr="005D3267">
              <w:rPr>
                <w:rFonts w:asciiTheme="minorHAnsi" w:hAnsiTheme="minorHAnsi"/>
              </w:rPr>
              <w:t>dent du conseil m</w:t>
            </w:r>
            <w:r w:rsidRPr="005D3267">
              <w:rPr>
                <w:rFonts w:asciiTheme="minorHAnsi" w:hAnsiTheme="minorHAnsi" w:cs="Konstanz"/>
              </w:rPr>
              <w:t>é</w:t>
            </w:r>
            <w:r w:rsidRPr="005D3267">
              <w:rPr>
                <w:rFonts w:asciiTheme="minorHAnsi" w:hAnsiTheme="minorHAnsi"/>
              </w:rPr>
              <w:t>dical (formation restreinte)</w:t>
            </w:r>
          </w:p>
        </w:tc>
      </w:tr>
      <w:tr w:rsidR="005D3267" w:rsidRPr="0033682A" w14:paraId="5A3B840E" w14:textId="77777777" w:rsidTr="005D3267">
        <w:tc>
          <w:tcPr>
            <w:tcW w:w="3823" w:type="dxa"/>
            <w:tcMar>
              <w:top w:w="57" w:type="dxa"/>
              <w:left w:w="85" w:type="dxa"/>
              <w:bottom w:w="57" w:type="dxa"/>
              <w:right w:w="85" w:type="dxa"/>
            </w:tcMar>
          </w:tcPr>
          <w:p w14:paraId="642C6CB2" w14:textId="77777777" w:rsidR="005D3267" w:rsidRPr="005D3267" w:rsidRDefault="005D3267" w:rsidP="0099741E">
            <w:pPr>
              <w:rPr>
                <w:rFonts w:asciiTheme="majorHAnsi" w:hAnsiTheme="majorHAnsi"/>
              </w:rPr>
            </w:pPr>
            <w:r w:rsidRPr="005D3267">
              <w:rPr>
                <w:rFonts w:asciiTheme="majorHAnsi" w:hAnsiTheme="majorHAnsi"/>
              </w:rPr>
              <w:t>Allocation temporaire d’invalidité</w:t>
            </w:r>
          </w:p>
          <w:p w14:paraId="1752E6D9" w14:textId="77777777" w:rsidR="005D3267" w:rsidRPr="005D3267" w:rsidRDefault="005D3267" w:rsidP="0099741E">
            <w:pPr>
              <w:rPr>
                <w:rFonts w:asciiTheme="majorHAnsi" w:hAnsiTheme="majorHAnsi"/>
              </w:rPr>
            </w:pPr>
            <w:r w:rsidRPr="005D3267">
              <w:rPr>
                <w:rFonts w:asciiTheme="majorHAnsi" w:hAnsiTheme="majorHAnsi"/>
              </w:rPr>
              <w:t>(ATIACL)</w:t>
            </w:r>
          </w:p>
        </w:tc>
        <w:tc>
          <w:tcPr>
            <w:tcW w:w="6945" w:type="dxa"/>
            <w:tcMar>
              <w:top w:w="57" w:type="dxa"/>
              <w:left w:w="85" w:type="dxa"/>
              <w:bottom w:w="57" w:type="dxa"/>
              <w:right w:w="85" w:type="dxa"/>
            </w:tcMar>
          </w:tcPr>
          <w:p w14:paraId="626EC1CF"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Dossier administratif AT/MP (d</w:t>
            </w:r>
            <w:r w:rsidRPr="005D3267">
              <w:rPr>
                <w:rFonts w:asciiTheme="minorHAnsi" w:hAnsiTheme="minorHAnsi" w:cs="Konstanz"/>
              </w:rPr>
              <w:t>é</w:t>
            </w:r>
            <w:r w:rsidRPr="005D3267">
              <w:rPr>
                <w:rFonts w:asciiTheme="minorHAnsi" w:hAnsiTheme="minorHAnsi"/>
              </w:rPr>
              <w:t>claration, CMI</w:t>
            </w:r>
            <w:r w:rsidRPr="005D3267">
              <w:rPr>
                <w:rFonts w:asciiTheme="minorHAnsi" w:hAnsiTheme="minorHAnsi" w:cs="Konstanz"/>
              </w:rPr>
              <w:t>…</w:t>
            </w:r>
            <w:r w:rsidRPr="005D3267">
              <w:rPr>
                <w:rFonts w:asciiTheme="minorHAnsi" w:hAnsiTheme="minorHAnsi"/>
              </w:rPr>
              <w:t>) y compris pour les AT ant</w:t>
            </w:r>
            <w:r w:rsidRPr="005D3267">
              <w:rPr>
                <w:rFonts w:asciiTheme="minorHAnsi" w:hAnsiTheme="minorHAnsi" w:cs="Konstanz"/>
              </w:rPr>
              <w:t>é</w:t>
            </w:r>
            <w:r w:rsidRPr="005D3267">
              <w:rPr>
                <w:rFonts w:asciiTheme="minorHAnsi" w:hAnsiTheme="minorHAnsi"/>
              </w:rPr>
              <w:t>rieurs</w:t>
            </w:r>
          </w:p>
          <w:p w14:paraId="4E0E1E21"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D</w:t>
            </w:r>
            <w:r w:rsidRPr="005D3267">
              <w:rPr>
                <w:rFonts w:asciiTheme="minorHAnsi" w:hAnsiTheme="minorHAnsi" w:cs="Konstanz"/>
              </w:rPr>
              <w:t>é</w:t>
            </w:r>
            <w:r w:rsidRPr="005D3267">
              <w:rPr>
                <w:rFonts w:asciiTheme="minorHAnsi" w:hAnsiTheme="minorHAnsi"/>
              </w:rPr>
              <w:t>cisions de reconnaissance d</w:t>
            </w:r>
            <w:r w:rsidRPr="005D3267">
              <w:rPr>
                <w:rFonts w:asciiTheme="minorHAnsi" w:hAnsiTheme="minorHAnsi" w:cs="Konstanz"/>
              </w:rPr>
              <w:t>’</w:t>
            </w:r>
            <w:r w:rsidRPr="005D3267">
              <w:rPr>
                <w:rFonts w:asciiTheme="minorHAnsi" w:hAnsiTheme="minorHAnsi"/>
              </w:rPr>
              <w:t>imputabilit</w:t>
            </w:r>
            <w:r w:rsidRPr="005D3267">
              <w:rPr>
                <w:rFonts w:asciiTheme="minorHAnsi" w:hAnsiTheme="minorHAnsi" w:cs="Konstanz"/>
              </w:rPr>
              <w:t>é</w:t>
            </w:r>
            <w:r w:rsidRPr="005D3267">
              <w:rPr>
                <w:rFonts w:asciiTheme="minorHAnsi" w:hAnsiTheme="minorHAnsi"/>
              </w:rPr>
              <w:t xml:space="preserve"> avec des expertises correspondantes</w:t>
            </w:r>
          </w:p>
          <w:p w14:paraId="0EA6C277"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Expertise ATI relative </w:t>
            </w:r>
            <w:r w:rsidRPr="005D3267">
              <w:rPr>
                <w:rFonts w:asciiTheme="minorHAnsi" w:hAnsiTheme="minorHAnsi" w:cs="Konstanz"/>
              </w:rPr>
              <w:t>à</w:t>
            </w:r>
            <w:r w:rsidRPr="005D3267">
              <w:rPr>
                <w:rFonts w:asciiTheme="minorHAnsi" w:hAnsiTheme="minorHAnsi"/>
              </w:rPr>
              <w:t xml:space="preserve"> la consolidation et taux IPP (r</w:t>
            </w:r>
            <w:r w:rsidRPr="005D3267">
              <w:rPr>
                <w:rFonts w:asciiTheme="minorHAnsi" w:hAnsiTheme="minorHAnsi" w:cs="Konstanz"/>
              </w:rPr>
              <w:t>é</w:t>
            </w:r>
            <w:r w:rsidRPr="005D3267">
              <w:rPr>
                <w:rFonts w:asciiTheme="minorHAnsi" w:hAnsiTheme="minorHAnsi"/>
              </w:rPr>
              <w:t>sum</w:t>
            </w:r>
            <w:r w:rsidRPr="005D3267">
              <w:rPr>
                <w:rFonts w:asciiTheme="minorHAnsi" w:hAnsiTheme="minorHAnsi" w:cs="Konstanz"/>
              </w:rPr>
              <w:t>é</w:t>
            </w:r>
            <w:r w:rsidRPr="005D3267">
              <w:rPr>
                <w:rFonts w:asciiTheme="minorHAnsi" w:hAnsiTheme="minorHAnsi"/>
              </w:rPr>
              <w:t xml:space="preserve"> de tous les AT/MP antérieurs)</w:t>
            </w:r>
          </w:p>
          <w:p w14:paraId="2E7F06FB"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Historique des absences</w:t>
            </w:r>
          </w:p>
        </w:tc>
      </w:tr>
      <w:tr w:rsidR="005D3267" w:rsidRPr="0033682A" w14:paraId="4903D2FD" w14:textId="77777777" w:rsidTr="005D3267">
        <w:tc>
          <w:tcPr>
            <w:tcW w:w="3823" w:type="dxa"/>
            <w:tcMar>
              <w:top w:w="57" w:type="dxa"/>
              <w:left w:w="85" w:type="dxa"/>
              <w:bottom w:w="57" w:type="dxa"/>
              <w:right w:w="85" w:type="dxa"/>
            </w:tcMar>
          </w:tcPr>
          <w:p w14:paraId="3845E1C1" w14:textId="77777777" w:rsidR="005D3267" w:rsidRPr="005D3267" w:rsidRDefault="005D3267" w:rsidP="0099741E">
            <w:pPr>
              <w:rPr>
                <w:rFonts w:asciiTheme="majorHAnsi" w:hAnsiTheme="majorHAnsi"/>
              </w:rPr>
            </w:pPr>
            <w:r w:rsidRPr="005D3267">
              <w:rPr>
                <w:rFonts w:asciiTheme="majorHAnsi" w:hAnsiTheme="majorHAnsi"/>
              </w:rPr>
              <w:t>Révision quinquennale ou révision à la radiation des cadres</w:t>
            </w:r>
          </w:p>
        </w:tc>
        <w:tc>
          <w:tcPr>
            <w:tcW w:w="6945" w:type="dxa"/>
            <w:tcMar>
              <w:top w:w="57" w:type="dxa"/>
              <w:left w:w="85" w:type="dxa"/>
              <w:bottom w:w="57" w:type="dxa"/>
              <w:right w:w="85" w:type="dxa"/>
            </w:tcMar>
          </w:tcPr>
          <w:p w14:paraId="6BF28CB1"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Courrier de l’autorité territoriale indiquant l’objet de la saisine et les questions précises auxquelles doivent répondre les membres du CMFP </w:t>
            </w:r>
          </w:p>
          <w:p w14:paraId="530C4B80"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Pièces relatives à l’accident ou à la maladie initial(e) (déclaration de l’agent, rapport hiérarchique, certificat médical initial, de reprise, final, rapport médical complet du médecin agréé fixant la date de consolidation initiale et le taux d’IPP) </w:t>
            </w:r>
          </w:p>
          <w:p w14:paraId="19B9483E" w14:textId="479E25F9"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Copie du procès-verbal du CMFP et/ou de la CRI donnant un avis sur l’attribution de l’ATI </w:t>
            </w:r>
          </w:p>
          <w:p w14:paraId="741524B9" w14:textId="5CB66430"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Copie du courrier de l’ATIACL attribuant l’ATI </w:t>
            </w:r>
          </w:p>
          <w:p w14:paraId="6A2EC1DE" w14:textId="77777777"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Copie du courrier de l’ATIACL sollicitant la demande de révision quinquennale </w:t>
            </w:r>
          </w:p>
          <w:p w14:paraId="1ED05ACF" w14:textId="1273311E"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Courrier éventuel de désaccord de l’agent sur le taux fixé </w:t>
            </w:r>
          </w:p>
          <w:p w14:paraId="655A01CC" w14:textId="559AFEBF" w:rsidR="005D3267" w:rsidRPr="005D3267" w:rsidRDefault="005D3267" w:rsidP="0099741E">
            <w:pPr>
              <w:rPr>
                <w:rFonts w:asciiTheme="minorHAnsi" w:hAnsiTheme="minorHAnsi"/>
              </w:rPr>
            </w:pPr>
            <w:r w:rsidRPr="005D3267">
              <w:rPr>
                <w:rFonts w:ascii="Courier New" w:hAnsi="Courier New" w:cs="Courier New"/>
              </w:rPr>
              <w:t>□</w:t>
            </w:r>
            <w:r w:rsidRPr="005D3267">
              <w:rPr>
                <w:rFonts w:asciiTheme="minorHAnsi" w:hAnsiTheme="minorHAnsi"/>
              </w:rPr>
              <w:t xml:space="preserve"> Rapport complet d’un médecin agréé (utiliser le document fourni par la caisse des dépôts et consignations qui se trouvent dans le dossier ATIACL</w:t>
            </w:r>
          </w:p>
        </w:tc>
      </w:tr>
      <w:tr w:rsidR="005D3267" w:rsidRPr="005D3267" w14:paraId="5A512804" w14:textId="77777777" w:rsidTr="005D3267">
        <w:tc>
          <w:tcPr>
            <w:tcW w:w="10768" w:type="dxa"/>
            <w:gridSpan w:val="2"/>
            <w:shd w:val="clear" w:color="auto" w:fill="FFAA32"/>
            <w:tcMar>
              <w:top w:w="57" w:type="dxa"/>
              <w:left w:w="85" w:type="dxa"/>
              <w:bottom w:w="57" w:type="dxa"/>
              <w:right w:w="85" w:type="dxa"/>
            </w:tcMar>
            <w:vAlign w:val="center"/>
          </w:tcPr>
          <w:p w14:paraId="32C2129F" w14:textId="77777777" w:rsidR="005D3267" w:rsidRPr="005D3267" w:rsidRDefault="005D3267" w:rsidP="005D3267">
            <w:pPr>
              <w:pStyle w:val="Titre2"/>
              <w:jc w:val="center"/>
              <w:outlineLvl w:val="1"/>
              <w:rPr>
                <w:color w:val="FFFFFF"/>
              </w:rPr>
            </w:pPr>
            <w:r w:rsidRPr="005D3267">
              <w:rPr>
                <w:color w:val="FFFFFF"/>
              </w:rPr>
              <w:t>Toutes autres pièces utiles à éclairer le conseil médical</w:t>
            </w:r>
          </w:p>
        </w:tc>
      </w:tr>
    </w:tbl>
    <w:p w14:paraId="39903001" w14:textId="77777777" w:rsidR="00EC4918" w:rsidRPr="0033682A" w:rsidRDefault="00EC4918" w:rsidP="00EC4918">
      <w:pPr>
        <w:rPr>
          <w:rFonts w:ascii="Konstanz" w:hAnsi="Konstanz"/>
        </w:rPr>
      </w:pPr>
    </w:p>
    <w:p w14:paraId="371E6C33" w14:textId="3DC2A98D" w:rsidR="00EC4918" w:rsidRPr="0033682A" w:rsidRDefault="00EC4918" w:rsidP="00EC4918">
      <w:pPr>
        <w:rPr>
          <w:rFonts w:ascii="Konstanz" w:hAnsi="Konstanz"/>
        </w:rPr>
      </w:pPr>
    </w:p>
    <w:p w14:paraId="71D5B410" w14:textId="77777777" w:rsidR="00EC4918" w:rsidRPr="0033682A" w:rsidRDefault="00EC4918" w:rsidP="00EC4918">
      <w:pPr>
        <w:rPr>
          <w:rFonts w:ascii="Konstanz" w:hAnsi="Konstanz"/>
        </w:rPr>
      </w:pPr>
    </w:p>
    <w:p w14:paraId="7CCC6988" w14:textId="77777777" w:rsidR="00F90F30" w:rsidRPr="00F90F30" w:rsidRDefault="00F90F30" w:rsidP="00F90F30">
      <w:pPr>
        <w:tabs>
          <w:tab w:val="left" w:pos="6214"/>
        </w:tabs>
        <w:rPr>
          <w:rFonts w:ascii="Konstanz ExtraLight" w:hAnsi="Konstanz ExtraLight"/>
        </w:rPr>
      </w:pPr>
    </w:p>
    <w:sectPr w:rsidR="00F90F30" w:rsidRPr="00F90F30" w:rsidSect="00B87EDF">
      <w:headerReference w:type="default" r:id="rId8"/>
      <w:footerReference w:type="default" r:id="rId9"/>
      <w:type w:val="continuous"/>
      <w:pgSz w:w="11906" w:h="16838"/>
      <w:pgMar w:top="567" w:right="567" w:bottom="284" w:left="567"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5C5BAD" w14:textId="77777777" w:rsidR="00A2657F" w:rsidRDefault="00A2657F" w:rsidP="00D536A6">
      <w:pPr>
        <w:spacing w:after="0" w:line="240" w:lineRule="auto"/>
      </w:pPr>
      <w:r>
        <w:separator/>
      </w:r>
    </w:p>
  </w:endnote>
  <w:endnote w:type="continuationSeparator" w:id="0">
    <w:p w14:paraId="417B22D5" w14:textId="77777777" w:rsidR="00A2657F" w:rsidRDefault="00A2657F" w:rsidP="00D53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Konstanz Light">
    <w:altName w:val="Calibri"/>
    <w:panose1 w:val="00000000000000000000"/>
    <w:charset w:val="00"/>
    <w:family w:val="modern"/>
    <w:notTrueType/>
    <w:pitch w:val="variable"/>
    <w:sig w:usb0="00000007" w:usb1="00000000" w:usb2="00000000" w:usb3="00000000" w:csb0="00000093" w:csb1="00000000"/>
  </w:font>
  <w:font w:name="Konstanz Black">
    <w:altName w:val="Calibri"/>
    <w:panose1 w:val="00000000000000000000"/>
    <w:charset w:val="00"/>
    <w:family w:val="modern"/>
    <w:notTrueType/>
    <w:pitch w:val="variable"/>
    <w:sig w:usb0="00000007" w:usb1="00000000" w:usb2="00000000" w:usb3="00000000" w:csb0="00000093" w:csb1="00000000"/>
  </w:font>
  <w:font w:name="Konstanz Bold">
    <w:panose1 w:val="00000000000000000000"/>
    <w:charset w:val="00"/>
    <w:family w:val="modern"/>
    <w:notTrueType/>
    <w:pitch w:val="variable"/>
    <w:sig w:usb0="00000007" w:usb1="00000000" w:usb2="00000000" w:usb3="00000000" w:csb0="00000093" w:csb1="00000000"/>
  </w:font>
  <w:font w:name="Konstanz">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Konstanz ExtraLight">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0" w:type="auto"/>
      <w:tblBorders>
        <w:top w:val="single" w:sz="4" w:space="0" w:color="C7C7C7" w:themeColor="background1" w:themeShade="E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1"/>
      <w:gridCol w:w="981"/>
    </w:tblGrid>
    <w:tr w:rsidR="00174EED" w:rsidRPr="00B87EDF" w14:paraId="2E270CBE" w14:textId="77777777" w:rsidTr="004D7D63">
      <w:tc>
        <w:tcPr>
          <w:tcW w:w="9781" w:type="dxa"/>
        </w:tcPr>
        <w:p w14:paraId="2A4EC79C" w14:textId="0E24A830" w:rsidR="00174EED" w:rsidRPr="00B87EDF" w:rsidRDefault="005D3267" w:rsidP="00174EED">
          <w:pPr>
            <w:pStyle w:val="Pieddepage"/>
            <w:rPr>
              <w:sz w:val="18"/>
              <w:szCs w:val="18"/>
            </w:rPr>
          </w:pPr>
          <w:r>
            <w:rPr>
              <w:i/>
              <w:iCs/>
              <w:color w:val="B2B2B2"/>
              <w:sz w:val="18"/>
              <w:szCs w:val="18"/>
            </w:rPr>
            <w:t>Notice de saisine du Conseil médical avec annexe – MAJ 16 mai 2025</w:t>
          </w:r>
        </w:p>
      </w:tc>
      <w:tc>
        <w:tcPr>
          <w:tcW w:w="981" w:type="dxa"/>
        </w:tcPr>
        <w:p w14:paraId="2B4C6E0F" w14:textId="77777777" w:rsidR="00174EED" w:rsidRPr="00B87EDF" w:rsidRDefault="00174EED" w:rsidP="001531C4">
          <w:pPr>
            <w:pStyle w:val="Pieddepage"/>
            <w:rPr>
              <w:sz w:val="18"/>
              <w:szCs w:val="18"/>
            </w:rPr>
          </w:pPr>
          <w:r w:rsidRPr="00B87EDF">
            <w:rPr>
              <w:i/>
              <w:iCs/>
              <w:color w:val="B2B2B2"/>
              <w:sz w:val="18"/>
              <w:szCs w:val="18"/>
            </w:rPr>
            <w:t xml:space="preserve">Page </w:t>
          </w:r>
          <w:r w:rsidRPr="00B87EDF">
            <w:rPr>
              <w:i/>
              <w:iCs/>
              <w:color w:val="B2B2B2"/>
              <w:sz w:val="18"/>
              <w:szCs w:val="18"/>
            </w:rPr>
            <w:fldChar w:fldCharType="begin"/>
          </w:r>
          <w:r w:rsidRPr="00B87EDF">
            <w:rPr>
              <w:i/>
              <w:iCs/>
              <w:color w:val="B2B2B2"/>
              <w:sz w:val="18"/>
              <w:szCs w:val="18"/>
            </w:rPr>
            <w:instrText>PAGE   \* MERGEFORMAT</w:instrText>
          </w:r>
          <w:r w:rsidRPr="00B87EDF">
            <w:rPr>
              <w:i/>
              <w:iCs/>
              <w:color w:val="B2B2B2"/>
              <w:sz w:val="18"/>
              <w:szCs w:val="18"/>
            </w:rPr>
            <w:fldChar w:fldCharType="separate"/>
          </w:r>
          <w:r w:rsidR="00902C1A">
            <w:rPr>
              <w:i/>
              <w:iCs/>
              <w:noProof/>
              <w:color w:val="B2B2B2"/>
              <w:sz w:val="18"/>
              <w:szCs w:val="18"/>
            </w:rPr>
            <w:t>1</w:t>
          </w:r>
          <w:r w:rsidRPr="00B87EDF">
            <w:rPr>
              <w:i/>
              <w:iCs/>
              <w:color w:val="B2B2B2"/>
              <w:sz w:val="18"/>
              <w:szCs w:val="18"/>
            </w:rPr>
            <w:fldChar w:fldCharType="end"/>
          </w:r>
        </w:p>
      </w:tc>
    </w:tr>
  </w:tbl>
  <w:p w14:paraId="2B209FF4" w14:textId="77777777" w:rsidR="005D6377" w:rsidRPr="000B5006" w:rsidRDefault="005D6377" w:rsidP="00B65083">
    <w:pPr>
      <w:pStyle w:val="Pieddepage"/>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823BC4" w14:textId="77777777" w:rsidR="00A2657F" w:rsidRDefault="00A2657F" w:rsidP="00D536A6">
      <w:pPr>
        <w:spacing w:after="0" w:line="240" w:lineRule="auto"/>
      </w:pPr>
      <w:r>
        <w:separator/>
      </w:r>
    </w:p>
  </w:footnote>
  <w:footnote w:type="continuationSeparator" w:id="0">
    <w:p w14:paraId="0B6D48EA" w14:textId="77777777" w:rsidR="00A2657F" w:rsidRDefault="00A2657F" w:rsidP="00D536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lledutableau"/>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4678"/>
      <w:gridCol w:w="6095"/>
    </w:tblGrid>
    <w:tr w:rsidR="00174EED" w14:paraId="554A970D" w14:textId="77777777" w:rsidTr="005D3267">
      <w:tc>
        <w:tcPr>
          <w:tcW w:w="4678" w:type="dxa"/>
        </w:tcPr>
        <w:p w14:paraId="033DA031" w14:textId="77777777" w:rsidR="00D536A6" w:rsidRDefault="00174EED">
          <w:pPr>
            <w:pStyle w:val="En-tte"/>
          </w:pPr>
          <w:bookmarkStart w:id="1" w:name="_Hlk171501230"/>
          <w:r>
            <w:rPr>
              <w:noProof/>
              <w:lang w:eastAsia="fr-FR"/>
            </w:rPr>
            <w:drawing>
              <wp:inline distT="0" distB="0" distL="0" distR="0" wp14:anchorId="2241F591" wp14:editId="577691B1">
                <wp:extent cx="2447925" cy="993775"/>
                <wp:effectExtent l="0" t="0" r="952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a:extLst>
                            <a:ext uri="{28A0092B-C50C-407E-A947-70E740481C1C}">
                              <a14:useLocalDpi xmlns:a14="http://schemas.microsoft.com/office/drawing/2010/main" val="0"/>
                            </a:ext>
                          </a:extLst>
                        </a:blip>
                        <a:stretch>
                          <a:fillRect/>
                        </a:stretch>
                      </pic:blipFill>
                      <pic:spPr>
                        <a:xfrm>
                          <a:off x="0" y="0"/>
                          <a:ext cx="2447925" cy="993775"/>
                        </a:xfrm>
                        <a:prstGeom prst="rect">
                          <a:avLst/>
                        </a:prstGeom>
                      </pic:spPr>
                    </pic:pic>
                  </a:graphicData>
                </a:graphic>
              </wp:inline>
            </w:drawing>
          </w:r>
        </w:p>
      </w:tc>
      <w:tc>
        <w:tcPr>
          <w:tcW w:w="6095" w:type="dxa"/>
          <w:vAlign w:val="center"/>
        </w:tcPr>
        <w:p w14:paraId="6E3729C7" w14:textId="3FA25B94" w:rsidR="00D536A6" w:rsidRPr="00A01805" w:rsidRDefault="00174EED" w:rsidP="00EC4918">
          <w:pPr>
            <w:pStyle w:val="Titre"/>
            <w:ind w:left="567"/>
            <w:jc w:val="left"/>
            <w:rPr>
              <w:sz w:val="48"/>
              <w:szCs w:val="48"/>
            </w:rPr>
          </w:pPr>
          <w:r w:rsidRPr="00EC4918">
            <w:rPr>
              <w:sz w:val="36"/>
              <w:szCs w:val="36"/>
            </w:rPr>
            <w:t>N</w:t>
          </w:r>
          <w:r w:rsidR="00EC4918" w:rsidRPr="00EC4918">
            <w:rPr>
              <w:sz w:val="36"/>
              <w:szCs w:val="36"/>
            </w:rPr>
            <w:t>otice de saisine</w:t>
          </w:r>
          <w:r w:rsidR="00EC4918">
            <w:rPr>
              <w:sz w:val="36"/>
              <w:szCs w:val="36"/>
            </w:rPr>
            <w:t xml:space="preserve"> </w:t>
          </w:r>
          <w:r w:rsidR="00EC4918">
            <w:rPr>
              <w:sz w:val="36"/>
              <w:szCs w:val="36"/>
            </w:rPr>
            <w:br/>
          </w:r>
          <w:r w:rsidR="00EC4918" w:rsidRPr="00EC4918">
            <w:rPr>
              <w:sz w:val="36"/>
              <w:szCs w:val="36"/>
            </w:rPr>
            <w:t>du Conseil médical</w:t>
          </w:r>
          <w:r w:rsidR="005D3267">
            <w:rPr>
              <w:sz w:val="36"/>
              <w:szCs w:val="36"/>
            </w:rPr>
            <w:t xml:space="preserve"> avec annexe</w:t>
          </w:r>
        </w:p>
      </w:tc>
    </w:tr>
    <w:bookmarkEnd w:id="1"/>
  </w:tbl>
  <w:p w14:paraId="2991C3E3" w14:textId="77777777" w:rsidR="00D536A6" w:rsidRPr="00A01805" w:rsidRDefault="00D536A6">
    <w:pPr>
      <w:pStyle w:val="En-tte"/>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5.25pt;height:125.25pt" o:bullet="t">
        <v:imagedata r:id="rId1" o:title="Sigle-BleuFondBlanc"/>
      </v:shape>
    </w:pict>
  </w:numPicBullet>
  <w:numPicBullet w:numPicBulletId="1">
    <w:pict>
      <v:shape id="_x0000_i1030" type="#_x0000_t75" style="width:124.5pt;height:124.5pt" o:bullet="t">
        <v:imagedata r:id="rId2" o:title="Sigle_noir"/>
      </v:shape>
    </w:pict>
  </w:numPicBullet>
  <w:abstractNum w:abstractNumId="0" w15:restartNumberingAfterBreak="0">
    <w:nsid w:val="FFFFFF7C"/>
    <w:multiLevelType w:val="singleLevel"/>
    <w:tmpl w:val="07BE67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C86430"/>
    <w:lvl w:ilvl="0">
      <w:start w:val="1"/>
      <w:numFmt w:val="decimal"/>
      <w:pStyle w:val="Listenumros4"/>
      <w:lvlText w:val="%1."/>
      <w:lvlJc w:val="left"/>
      <w:pPr>
        <w:tabs>
          <w:tab w:val="num" w:pos="1209"/>
        </w:tabs>
        <w:ind w:left="1209" w:hanging="360"/>
      </w:pPr>
    </w:lvl>
  </w:abstractNum>
  <w:abstractNum w:abstractNumId="2" w15:restartNumberingAfterBreak="0">
    <w:nsid w:val="FFFFFF7E"/>
    <w:multiLevelType w:val="singleLevel"/>
    <w:tmpl w:val="6F94FA36"/>
    <w:lvl w:ilvl="0">
      <w:start w:val="1"/>
      <w:numFmt w:val="decimal"/>
      <w:pStyle w:val="Listenumros3"/>
      <w:lvlText w:val="%1."/>
      <w:lvlJc w:val="left"/>
      <w:pPr>
        <w:tabs>
          <w:tab w:val="num" w:pos="926"/>
        </w:tabs>
        <w:ind w:left="926" w:hanging="360"/>
      </w:pPr>
    </w:lvl>
  </w:abstractNum>
  <w:abstractNum w:abstractNumId="3" w15:restartNumberingAfterBreak="0">
    <w:nsid w:val="FFFFFF7F"/>
    <w:multiLevelType w:val="singleLevel"/>
    <w:tmpl w:val="84E277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08BE92"/>
    <w:lvl w:ilvl="0">
      <w:start w:val="1"/>
      <w:numFmt w:val="bullet"/>
      <w:pStyle w:val="Listepuc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95C20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EAE91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D78A76E"/>
    <w:lvl w:ilvl="0">
      <w:start w:val="1"/>
      <w:numFmt w:val="bullet"/>
      <w:pStyle w:val="Listepuc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64AAF4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4678FF6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01177ECE"/>
    <w:multiLevelType w:val="hybridMultilevel"/>
    <w:tmpl w:val="137CD0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1EF57E9"/>
    <w:multiLevelType w:val="hybridMultilevel"/>
    <w:tmpl w:val="7F0C7B5E"/>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53164C3"/>
    <w:multiLevelType w:val="hybridMultilevel"/>
    <w:tmpl w:val="CDF48D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6A16CD7"/>
    <w:multiLevelType w:val="hybridMultilevel"/>
    <w:tmpl w:val="933A7F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9E66FA9"/>
    <w:multiLevelType w:val="hybridMultilevel"/>
    <w:tmpl w:val="05FCEFD2"/>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4175FD0"/>
    <w:multiLevelType w:val="hybridMultilevel"/>
    <w:tmpl w:val="08D2BC7E"/>
    <w:lvl w:ilvl="0" w:tplc="761EFB78">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41E7722"/>
    <w:multiLevelType w:val="hybridMultilevel"/>
    <w:tmpl w:val="64FC786C"/>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14AB203E"/>
    <w:multiLevelType w:val="hybridMultilevel"/>
    <w:tmpl w:val="ADF89F1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167C3D8A"/>
    <w:multiLevelType w:val="hybridMultilevel"/>
    <w:tmpl w:val="312816C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7363173"/>
    <w:multiLevelType w:val="hybridMultilevel"/>
    <w:tmpl w:val="997242C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83014D5"/>
    <w:multiLevelType w:val="hybridMultilevel"/>
    <w:tmpl w:val="ECFC40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B344D26"/>
    <w:multiLevelType w:val="hybridMultilevel"/>
    <w:tmpl w:val="FE8E1332"/>
    <w:lvl w:ilvl="0" w:tplc="761EFB78">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20660F08"/>
    <w:multiLevelType w:val="hybridMultilevel"/>
    <w:tmpl w:val="401E49B2"/>
    <w:lvl w:ilvl="0" w:tplc="55783C14">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1863CAE"/>
    <w:multiLevelType w:val="hybridMultilevel"/>
    <w:tmpl w:val="457060A0"/>
    <w:lvl w:ilvl="0" w:tplc="761EFB78">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8E505E7"/>
    <w:multiLevelType w:val="hybridMultilevel"/>
    <w:tmpl w:val="44E69D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A774393"/>
    <w:multiLevelType w:val="hybridMultilevel"/>
    <w:tmpl w:val="3376B6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2B307DEC"/>
    <w:multiLevelType w:val="hybridMultilevel"/>
    <w:tmpl w:val="4E5CAD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BA108C9"/>
    <w:multiLevelType w:val="hybridMultilevel"/>
    <w:tmpl w:val="8F089EB6"/>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E523716"/>
    <w:multiLevelType w:val="hybridMultilevel"/>
    <w:tmpl w:val="FD72832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34B84546"/>
    <w:multiLevelType w:val="hybridMultilevel"/>
    <w:tmpl w:val="EA1AA52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64C2EE5"/>
    <w:multiLevelType w:val="hybridMultilevel"/>
    <w:tmpl w:val="A9444794"/>
    <w:lvl w:ilvl="0" w:tplc="C34A65DE">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6910EAA"/>
    <w:multiLevelType w:val="hybridMultilevel"/>
    <w:tmpl w:val="91C22406"/>
    <w:lvl w:ilvl="0" w:tplc="F260D922">
      <w:start w:val="1"/>
      <w:numFmt w:val="decimal"/>
      <w:lvlText w:val="%1"/>
      <w:lvlJc w:val="left"/>
      <w:pPr>
        <w:ind w:left="1068" w:hanging="708"/>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46A5692E"/>
    <w:multiLevelType w:val="hybridMultilevel"/>
    <w:tmpl w:val="417CAA0C"/>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49133438"/>
    <w:multiLevelType w:val="hybridMultilevel"/>
    <w:tmpl w:val="0242E54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02136C6"/>
    <w:multiLevelType w:val="hybridMultilevel"/>
    <w:tmpl w:val="2CA41EBC"/>
    <w:lvl w:ilvl="0" w:tplc="761EFB78">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3662583"/>
    <w:multiLevelType w:val="hybridMultilevel"/>
    <w:tmpl w:val="8D3A5A8C"/>
    <w:lvl w:ilvl="0" w:tplc="595A515A">
      <w:start w:val="5"/>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B353FD8"/>
    <w:multiLevelType w:val="hybridMultilevel"/>
    <w:tmpl w:val="0E8E9BA8"/>
    <w:lvl w:ilvl="0" w:tplc="761EFB78">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FA4D1A"/>
    <w:multiLevelType w:val="hybridMultilevel"/>
    <w:tmpl w:val="642458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63F4B63"/>
    <w:multiLevelType w:val="hybridMultilevel"/>
    <w:tmpl w:val="AAEA59E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7962CCF"/>
    <w:multiLevelType w:val="hybridMultilevel"/>
    <w:tmpl w:val="7AB6F61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680B4282"/>
    <w:multiLevelType w:val="hybridMultilevel"/>
    <w:tmpl w:val="8A8EFC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45B1982"/>
    <w:multiLevelType w:val="hybridMultilevel"/>
    <w:tmpl w:val="86A4E5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97C5E06"/>
    <w:multiLevelType w:val="hybridMultilevel"/>
    <w:tmpl w:val="B72A58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D69030F"/>
    <w:multiLevelType w:val="hybridMultilevel"/>
    <w:tmpl w:val="0D5E0CA4"/>
    <w:lvl w:ilvl="0" w:tplc="5DFE3052">
      <w:start w:val="1"/>
      <w:numFmt w:val="bullet"/>
      <w:lvlText w:val=""/>
      <w:lvlJc w:val="left"/>
      <w:pPr>
        <w:ind w:left="720" w:hanging="360"/>
      </w:pPr>
      <w:rPr>
        <w:rFonts w:ascii="Wingdings" w:eastAsia="Calibri" w:hAnsi="Wingdings" w:cs="Times New Roman" w:hint="default"/>
        <w:b/>
        <w:color w:val="96DCD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0"/>
  </w:num>
  <w:num w:numId="2">
    <w:abstractNumId w:val="24"/>
  </w:num>
  <w:num w:numId="3">
    <w:abstractNumId w:val="32"/>
  </w:num>
  <w:num w:numId="4">
    <w:abstractNumId w:val="35"/>
  </w:num>
  <w:num w:numId="5">
    <w:abstractNumId w:val="14"/>
  </w:num>
  <w:num w:numId="6">
    <w:abstractNumId w:val="11"/>
  </w:num>
  <w:num w:numId="7">
    <w:abstractNumId w:val="10"/>
  </w:num>
  <w:num w:numId="8">
    <w:abstractNumId w:val="19"/>
  </w:num>
  <w:num w:numId="9">
    <w:abstractNumId w:val="38"/>
  </w:num>
  <w:num w:numId="10">
    <w:abstractNumId w:val="12"/>
  </w:num>
  <w:num w:numId="11">
    <w:abstractNumId w:val="26"/>
  </w:num>
  <w:num w:numId="12">
    <w:abstractNumId w:val="33"/>
  </w:num>
  <w:num w:numId="13">
    <w:abstractNumId w:val="28"/>
  </w:num>
  <w:num w:numId="14">
    <w:abstractNumId w:val="37"/>
  </w:num>
  <w:num w:numId="15">
    <w:abstractNumId w:val="18"/>
  </w:num>
  <w:num w:numId="16">
    <w:abstractNumId w:val="29"/>
  </w:num>
  <w:num w:numId="17">
    <w:abstractNumId w:val="31"/>
  </w:num>
  <w:num w:numId="18">
    <w:abstractNumId w:val="8"/>
  </w:num>
  <w:num w:numId="19">
    <w:abstractNumId w:val="3"/>
  </w:num>
  <w:num w:numId="20">
    <w:abstractNumId w:val="2"/>
  </w:num>
  <w:num w:numId="21">
    <w:abstractNumId w:val="1"/>
  </w:num>
  <w:num w:numId="22">
    <w:abstractNumId w:val="0"/>
  </w:num>
  <w:num w:numId="23">
    <w:abstractNumId w:val="9"/>
  </w:num>
  <w:num w:numId="24">
    <w:abstractNumId w:val="7"/>
  </w:num>
  <w:num w:numId="25">
    <w:abstractNumId w:val="6"/>
  </w:num>
  <w:num w:numId="26">
    <w:abstractNumId w:val="5"/>
  </w:num>
  <w:num w:numId="27">
    <w:abstractNumId w:val="4"/>
  </w:num>
  <w:num w:numId="28">
    <w:abstractNumId w:val="40"/>
  </w:num>
  <w:num w:numId="29">
    <w:abstractNumId w:val="27"/>
  </w:num>
  <w:num w:numId="30">
    <w:abstractNumId w:val="16"/>
  </w:num>
  <w:num w:numId="31">
    <w:abstractNumId w:val="17"/>
  </w:num>
  <w:num w:numId="32">
    <w:abstractNumId w:val="25"/>
  </w:num>
  <w:num w:numId="33">
    <w:abstractNumId w:val="39"/>
  </w:num>
  <w:num w:numId="34">
    <w:abstractNumId w:val="30"/>
  </w:num>
  <w:num w:numId="35">
    <w:abstractNumId w:val="13"/>
  </w:num>
  <w:num w:numId="36">
    <w:abstractNumId w:val="36"/>
  </w:num>
  <w:num w:numId="37">
    <w:abstractNumId w:val="42"/>
  </w:num>
  <w:num w:numId="38">
    <w:abstractNumId w:val="23"/>
  </w:num>
  <w:num w:numId="39">
    <w:abstractNumId w:val="15"/>
  </w:num>
  <w:num w:numId="40">
    <w:abstractNumId w:val="41"/>
  </w:num>
  <w:num w:numId="41">
    <w:abstractNumId w:val="22"/>
  </w:num>
  <w:num w:numId="42">
    <w:abstractNumId w:val="43"/>
  </w:num>
  <w:num w:numId="43">
    <w:abstractNumId w:val="21"/>
  </w:num>
  <w:num w:numId="4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revisionView w:inkAnnotations="0"/>
  <w:defaultTabStop w:val="708"/>
  <w:hyphenationZone w:val="425"/>
  <w:drawingGridHorizontalSpacing w:val="105"/>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918"/>
    <w:rsid w:val="00035DD8"/>
    <w:rsid w:val="00037B20"/>
    <w:rsid w:val="0009020A"/>
    <w:rsid w:val="000B1F84"/>
    <w:rsid w:val="000B43F1"/>
    <w:rsid w:val="000B5006"/>
    <w:rsid w:val="000C5575"/>
    <w:rsid w:val="0010139E"/>
    <w:rsid w:val="00150C65"/>
    <w:rsid w:val="00152B02"/>
    <w:rsid w:val="001531C4"/>
    <w:rsid w:val="00174EED"/>
    <w:rsid w:val="001A3D45"/>
    <w:rsid w:val="001B42FB"/>
    <w:rsid w:val="001F2193"/>
    <w:rsid w:val="00221486"/>
    <w:rsid w:val="00236488"/>
    <w:rsid w:val="002702DD"/>
    <w:rsid w:val="00276616"/>
    <w:rsid w:val="00305290"/>
    <w:rsid w:val="0031355E"/>
    <w:rsid w:val="00381DF4"/>
    <w:rsid w:val="003A4965"/>
    <w:rsid w:val="00406E59"/>
    <w:rsid w:val="004549DA"/>
    <w:rsid w:val="0047400F"/>
    <w:rsid w:val="00496722"/>
    <w:rsid w:val="004A622D"/>
    <w:rsid w:val="005353B7"/>
    <w:rsid w:val="005553D7"/>
    <w:rsid w:val="00574B49"/>
    <w:rsid w:val="005A231F"/>
    <w:rsid w:val="005B6BB4"/>
    <w:rsid w:val="005D3267"/>
    <w:rsid w:val="005D6377"/>
    <w:rsid w:val="00660B0F"/>
    <w:rsid w:val="006748C1"/>
    <w:rsid w:val="00710116"/>
    <w:rsid w:val="007205D3"/>
    <w:rsid w:val="007214AF"/>
    <w:rsid w:val="007323B1"/>
    <w:rsid w:val="0077279E"/>
    <w:rsid w:val="00780950"/>
    <w:rsid w:val="0079782A"/>
    <w:rsid w:val="007D7F86"/>
    <w:rsid w:val="007E29C3"/>
    <w:rsid w:val="0082366D"/>
    <w:rsid w:val="0083071B"/>
    <w:rsid w:val="008934BB"/>
    <w:rsid w:val="008D47CE"/>
    <w:rsid w:val="00902C1A"/>
    <w:rsid w:val="00902F87"/>
    <w:rsid w:val="0090700F"/>
    <w:rsid w:val="009A579A"/>
    <w:rsid w:val="009C0DD5"/>
    <w:rsid w:val="00A01805"/>
    <w:rsid w:val="00A2657F"/>
    <w:rsid w:val="00A83434"/>
    <w:rsid w:val="00AA577C"/>
    <w:rsid w:val="00AC1B5E"/>
    <w:rsid w:val="00AF38DE"/>
    <w:rsid w:val="00B02430"/>
    <w:rsid w:val="00B563D1"/>
    <w:rsid w:val="00B65083"/>
    <w:rsid w:val="00B85142"/>
    <w:rsid w:val="00B87EDF"/>
    <w:rsid w:val="00BA1E47"/>
    <w:rsid w:val="00BA68E0"/>
    <w:rsid w:val="00C404C1"/>
    <w:rsid w:val="00CE7050"/>
    <w:rsid w:val="00D36263"/>
    <w:rsid w:val="00D536A6"/>
    <w:rsid w:val="00D63333"/>
    <w:rsid w:val="00D7579C"/>
    <w:rsid w:val="00DD0D57"/>
    <w:rsid w:val="00DD0EB0"/>
    <w:rsid w:val="00E15D7C"/>
    <w:rsid w:val="00E57E5A"/>
    <w:rsid w:val="00EC4918"/>
    <w:rsid w:val="00EF7B8C"/>
    <w:rsid w:val="00F46B02"/>
    <w:rsid w:val="00F71B28"/>
    <w:rsid w:val="00F90F30"/>
    <w:rsid w:val="00FD78E1"/>
    <w:rsid w:val="00FF6BA4"/>
    <w:rsid w:val="00FF7F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C74D17"/>
  <w15:chartTrackingRefBased/>
  <w15:docId w15:val="{9C945694-686B-4BFF-B875-B8EAAD2A0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Konstanz Light" w:eastAsiaTheme="minorEastAsia" w:hAnsi="Konstanz Light" w:cstheme="minorBidi"/>
        <w:color w:val="1C1C1C"/>
        <w:sz w:val="21"/>
        <w:szCs w:val="21"/>
        <w:lang w:val="fr-FR"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3D1"/>
    <w:pPr>
      <w:jc w:val="both"/>
    </w:pPr>
    <w:rPr>
      <w:color w:val="333333"/>
      <w:sz w:val="22"/>
    </w:rPr>
  </w:style>
  <w:style w:type="paragraph" w:styleId="Titre1">
    <w:name w:val="heading 1"/>
    <w:basedOn w:val="Normal"/>
    <w:next w:val="Normal"/>
    <w:link w:val="Titre1Car"/>
    <w:autoRedefine/>
    <w:uiPriority w:val="9"/>
    <w:qFormat/>
    <w:rsid w:val="00035DD8"/>
    <w:pPr>
      <w:keepNext/>
      <w:keepLines/>
      <w:spacing w:before="360" w:line="240" w:lineRule="auto"/>
      <w:outlineLvl w:val="0"/>
    </w:pPr>
    <w:rPr>
      <w:rFonts w:ascii="Konstanz Black" w:eastAsiaTheme="majorEastAsia" w:hAnsi="Konstanz Black" w:cstheme="majorBidi"/>
      <w:color w:val="FFAA32" w:themeColor="accent2"/>
      <w:sz w:val="32"/>
      <w:szCs w:val="40"/>
    </w:rPr>
  </w:style>
  <w:style w:type="paragraph" w:styleId="Titre2">
    <w:name w:val="heading 2"/>
    <w:basedOn w:val="Normal"/>
    <w:next w:val="Normal"/>
    <w:link w:val="Titre2Car"/>
    <w:uiPriority w:val="9"/>
    <w:unhideWhenUsed/>
    <w:qFormat/>
    <w:rsid w:val="00236488"/>
    <w:pPr>
      <w:keepNext/>
      <w:keepLines/>
      <w:spacing w:before="120" w:after="60" w:line="240" w:lineRule="auto"/>
      <w:outlineLvl w:val="1"/>
    </w:pPr>
    <w:rPr>
      <w:rFonts w:asciiTheme="majorHAnsi" w:eastAsiaTheme="majorEastAsia" w:hAnsiTheme="majorHAnsi" w:cstheme="majorBidi"/>
      <w:color w:val="003541" w:themeColor="text1"/>
      <w:sz w:val="28"/>
      <w:szCs w:val="28"/>
    </w:rPr>
  </w:style>
  <w:style w:type="paragraph" w:styleId="Titre3">
    <w:name w:val="heading 3"/>
    <w:basedOn w:val="Normal"/>
    <w:next w:val="Normal"/>
    <w:link w:val="Titre3Car"/>
    <w:uiPriority w:val="9"/>
    <w:unhideWhenUsed/>
    <w:rsid w:val="00236488"/>
    <w:pPr>
      <w:keepNext/>
      <w:keepLines/>
      <w:spacing w:before="120" w:after="60" w:line="240" w:lineRule="auto"/>
      <w:outlineLvl w:val="2"/>
    </w:pPr>
    <w:rPr>
      <w:rFonts w:asciiTheme="majorHAnsi" w:eastAsiaTheme="majorEastAsia" w:hAnsiTheme="majorHAnsi" w:cstheme="majorBidi"/>
      <w:color w:val="2E8B7D" w:themeColor="background2" w:themeShade="80"/>
      <w:sz w:val="28"/>
      <w:szCs w:val="24"/>
    </w:rPr>
  </w:style>
  <w:style w:type="paragraph" w:styleId="Titre4">
    <w:name w:val="heading 4"/>
    <w:basedOn w:val="Normal"/>
    <w:next w:val="Normal"/>
    <w:link w:val="Titre4Car"/>
    <w:uiPriority w:val="9"/>
    <w:unhideWhenUsed/>
    <w:rsid w:val="00236488"/>
    <w:pPr>
      <w:keepNext/>
      <w:keepLines/>
      <w:spacing w:before="80" w:after="0"/>
      <w:outlineLvl w:val="3"/>
    </w:pPr>
    <w:rPr>
      <w:rFonts w:asciiTheme="majorHAnsi" w:eastAsiaTheme="majorEastAsia" w:hAnsiTheme="majorHAnsi" w:cstheme="majorBidi"/>
      <w:color w:val="003541" w:themeColor="text1"/>
      <w:szCs w:val="22"/>
    </w:rPr>
  </w:style>
  <w:style w:type="paragraph" w:styleId="Titre5">
    <w:name w:val="heading 5"/>
    <w:basedOn w:val="Normal"/>
    <w:next w:val="Normal"/>
    <w:link w:val="Titre5Car"/>
    <w:uiPriority w:val="9"/>
    <w:unhideWhenUsed/>
    <w:rsid w:val="00236488"/>
    <w:pPr>
      <w:keepNext/>
      <w:keepLines/>
      <w:spacing w:before="40" w:after="0"/>
      <w:outlineLvl w:val="4"/>
    </w:pPr>
    <w:rPr>
      <w:rFonts w:asciiTheme="majorHAnsi" w:eastAsiaTheme="majorEastAsia" w:hAnsiTheme="majorHAnsi" w:cstheme="majorBidi"/>
      <w:i/>
      <w:iCs/>
      <w:color w:val="003541" w:themeColor="text1"/>
      <w:szCs w:val="22"/>
    </w:rPr>
  </w:style>
  <w:style w:type="paragraph" w:styleId="Titre6">
    <w:name w:val="heading 6"/>
    <w:basedOn w:val="Normal"/>
    <w:next w:val="Normal"/>
    <w:link w:val="Titre6Car"/>
    <w:uiPriority w:val="9"/>
    <w:unhideWhenUsed/>
    <w:rsid w:val="00E15D7C"/>
    <w:pPr>
      <w:keepNext/>
      <w:keepLines/>
      <w:spacing w:before="40" w:after="0"/>
      <w:outlineLvl w:val="5"/>
    </w:pPr>
    <w:rPr>
      <w:rFonts w:asciiTheme="majorHAnsi" w:eastAsiaTheme="majorEastAsia" w:hAnsiTheme="majorHAnsi" w:cstheme="majorBidi"/>
      <w:color w:val="2E8B7D" w:themeColor="background2" w:themeShade="80"/>
    </w:rPr>
  </w:style>
  <w:style w:type="paragraph" w:styleId="Titre7">
    <w:name w:val="heading 7"/>
    <w:basedOn w:val="Normal"/>
    <w:next w:val="Normal"/>
    <w:link w:val="Titre7Car"/>
    <w:uiPriority w:val="9"/>
    <w:unhideWhenUsed/>
    <w:rsid w:val="00E15D7C"/>
    <w:pPr>
      <w:keepNext/>
      <w:keepLines/>
      <w:spacing w:before="40" w:after="0"/>
      <w:outlineLvl w:val="6"/>
    </w:pPr>
    <w:rPr>
      <w:rFonts w:asciiTheme="majorHAnsi" w:eastAsiaTheme="majorEastAsia" w:hAnsiTheme="majorHAnsi" w:cstheme="majorBidi"/>
      <w:bCs/>
      <w:i/>
      <w:color w:val="2E8B7D" w:themeColor="background2" w:themeShade="80"/>
    </w:rPr>
  </w:style>
  <w:style w:type="paragraph" w:styleId="Titre8">
    <w:name w:val="heading 8"/>
    <w:basedOn w:val="Normal"/>
    <w:next w:val="Normal"/>
    <w:link w:val="Titre8Car"/>
    <w:uiPriority w:val="9"/>
    <w:unhideWhenUsed/>
    <w:rsid w:val="00236488"/>
    <w:pPr>
      <w:keepNext/>
      <w:keepLines/>
      <w:spacing w:before="40" w:after="0"/>
      <w:outlineLvl w:val="7"/>
    </w:pPr>
    <w:rPr>
      <w:rFonts w:asciiTheme="majorHAnsi" w:eastAsiaTheme="majorEastAsia" w:hAnsiTheme="majorHAnsi" w:cstheme="majorBidi"/>
      <w:bCs/>
      <w:iCs/>
      <w:color w:val="FFAA32" w:themeColor="accent6"/>
      <w:szCs w:val="20"/>
    </w:rPr>
  </w:style>
  <w:style w:type="paragraph" w:styleId="Titre9">
    <w:name w:val="heading 9"/>
    <w:basedOn w:val="Normal"/>
    <w:next w:val="Normal"/>
    <w:link w:val="Titre9Car"/>
    <w:uiPriority w:val="9"/>
    <w:unhideWhenUsed/>
    <w:rsid w:val="00236488"/>
    <w:pPr>
      <w:keepNext/>
      <w:keepLines/>
      <w:spacing w:before="40" w:after="0"/>
      <w:outlineLvl w:val="8"/>
    </w:pPr>
    <w:rPr>
      <w:rFonts w:asciiTheme="majorHAnsi" w:eastAsiaTheme="majorEastAsia" w:hAnsiTheme="majorHAnsi" w:cstheme="majorBidi"/>
      <w:i/>
      <w:iCs/>
      <w:color w:val="FFAA32" w:themeColor="accent6"/>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35DD8"/>
    <w:rPr>
      <w:rFonts w:ascii="Konstanz Black" w:eastAsiaTheme="majorEastAsia" w:hAnsi="Konstanz Black" w:cstheme="majorBidi"/>
      <w:color w:val="FFAA32" w:themeColor="accent2"/>
      <w:sz w:val="32"/>
      <w:szCs w:val="40"/>
    </w:rPr>
  </w:style>
  <w:style w:type="character" w:customStyle="1" w:styleId="Titre2Car">
    <w:name w:val="Titre 2 Car"/>
    <w:basedOn w:val="Policepardfaut"/>
    <w:link w:val="Titre2"/>
    <w:uiPriority w:val="9"/>
    <w:rsid w:val="00236488"/>
    <w:rPr>
      <w:rFonts w:asciiTheme="majorHAnsi" w:eastAsiaTheme="majorEastAsia" w:hAnsiTheme="majorHAnsi" w:cstheme="majorBidi"/>
      <w:color w:val="003541" w:themeColor="text1"/>
      <w:sz w:val="28"/>
      <w:szCs w:val="28"/>
    </w:rPr>
  </w:style>
  <w:style w:type="character" w:customStyle="1" w:styleId="Titre3Car">
    <w:name w:val="Titre 3 Car"/>
    <w:basedOn w:val="Policepardfaut"/>
    <w:link w:val="Titre3"/>
    <w:uiPriority w:val="9"/>
    <w:rsid w:val="00236488"/>
    <w:rPr>
      <w:rFonts w:asciiTheme="majorHAnsi" w:eastAsiaTheme="majorEastAsia" w:hAnsiTheme="majorHAnsi" w:cstheme="majorBidi"/>
      <w:color w:val="2E8B7D" w:themeColor="background2" w:themeShade="80"/>
      <w:sz w:val="28"/>
      <w:szCs w:val="24"/>
    </w:rPr>
  </w:style>
  <w:style w:type="character" w:customStyle="1" w:styleId="Titre4Car">
    <w:name w:val="Titre 4 Car"/>
    <w:basedOn w:val="Policepardfaut"/>
    <w:link w:val="Titre4"/>
    <w:uiPriority w:val="9"/>
    <w:rsid w:val="00236488"/>
    <w:rPr>
      <w:rFonts w:asciiTheme="majorHAnsi" w:eastAsiaTheme="majorEastAsia" w:hAnsiTheme="majorHAnsi" w:cstheme="majorBidi"/>
      <w:color w:val="003541" w:themeColor="text1"/>
      <w:szCs w:val="22"/>
    </w:rPr>
  </w:style>
  <w:style w:type="character" w:customStyle="1" w:styleId="Titre5Car">
    <w:name w:val="Titre 5 Car"/>
    <w:basedOn w:val="Policepardfaut"/>
    <w:link w:val="Titre5"/>
    <w:uiPriority w:val="9"/>
    <w:rsid w:val="00236488"/>
    <w:rPr>
      <w:rFonts w:asciiTheme="majorHAnsi" w:eastAsiaTheme="majorEastAsia" w:hAnsiTheme="majorHAnsi" w:cstheme="majorBidi"/>
      <w:i/>
      <w:iCs/>
      <w:color w:val="003541" w:themeColor="text1"/>
      <w:szCs w:val="22"/>
    </w:rPr>
  </w:style>
  <w:style w:type="character" w:customStyle="1" w:styleId="Titre6Car">
    <w:name w:val="Titre 6 Car"/>
    <w:basedOn w:val="Policepardfaut"/>
    <w:link w:val="Titre6"/>
    <w:uiPriority w:val="9"/>
    <w:rsid w:val="00E15D7C"/>
    <w:rPr>
      <w:rFonts w:asciiTheme="majorHAnsi" w:eastAsiaTheme="majorEastAsia" w:hAnsiTheme="majorHAnsi" w:cstheme="majorBidi"/>
      <w:color w:val="2E8B7D" w:themeColor="background2" w:themeShade="80"/>
    </w:rPr>
  </w:style>
  <w:style w:type="character" w:customStyle="1" w:styleId="Titre7Car">
    <w:name w:val="Titre 7 Car"/>
    <w:basedOn w:val="Policepardfaut"/>
    <w:link w:val="Titre7"/>
    <w:uiPriority w:val="9"/>
    <w:rsid w:val="00E15D7C"/>
    <w:rPr>
      <w:rFonts w:asciiTheme="majorHAnsi" w:eastAsiaTheme="majorEastAsia" w:hAnsiTheme="majorHAnsi" w:cstheme="majorBidi"/>
      <w:bCs/>
      <w:i/>
      <w:color w:val="2E8B7D" w:themeColor="background2" w:themeShade="80"/>
    </w:rPr>
  </w:style>
  <w:style w:type="character" w:customStyle="1" w:styleId="Titre8Car">
    <w:name w:val="Titre 8 Car"/>
    <w:basedOn w:val="Policepardfaut"/>
    <w:link w:val="Titre8"/>
    <w:uiPriority w:val="9"/>
    <w:rsid w:val="00236488"/>
    <w:rPr>
      <w:rFonts w:asciiTheme="majorHAnsi" w:eastAsiaTheme="majorEastAsia" w:hAnsiTheme="majorHAnsi" w:cstheme="majorBidi"/>
      <w:bCs/>
      <w:iCs/>
      <w:color w:val="FFAA32" w:themeColor="accent6"/>
      <w:szCs w:val="20"/>
    </w:rPr>
  </w:style>
  <w:style w:type="character" w:customStyle="1" w:styleId="Titre9Car">
    <w:name w:val="Titre 9 Car"/>
    <w:basedOn w:val="Policepardfaut"/>
    <w:link w:val="Titre9"/>
    <w:uiPriority w:val="9"/>
    <w:rsid w:val="00236488"/>
    <w:rPr>
      <w:rFonts w:asciiTheme="majorHAnsi" w:eastAsiaTheme="majorEastAsia" w:hAnsiTheme="majorHAnsi" w:cstheme="majorBidi"/>
      <w:i/>
      <w:iCs/>
      <w:color w:val="FFAA32" w:themeColor="accent6"/>
      <w:szCs w:val="20"/>
    </w:rPr>
  </w:style>
  <w:style w:type="paragraph" w:styleId="Lgende">
    <w:name w:val="caption"/>
    <w:basedOn w:val="Normal"/>
    <w:next w:val="Normal"/>
    <w:uiPriority w:val="35"/>
    <w:semiHidden/>
    <w:unhideWhenUsed/>
    <w:qFormat/>
    <w:rsid w:val="00E15D7C"/>
    <w:pPr>
      <w:spacing w:line="240" w:lineRule="auto"/>
    </w:pPr>
    <w:rPr>
      <w:b/>
      <w:bCs/>
      <w:smallCaps/>
      <w:color w:val="2E8B7D" w:themeColor="background2" w:themeShade="80"/>
    </w:rPr>
  </w:style>
  <w:style w:type="paragraph" w:styleId="Titre">
    <w:name w:val="Title"/>
    <w:aliases w:val="Grand Titre"/>
    <w:basedOn w:val="Normal"/>
    <w:next w:val="Normal"/>
    <w:link w:val="TitreCar"/>
    <w:uiPriority w:val="10"/>
    <w:qFormat/>
    <w:rsid w:val="008934BB"/>
    <w:pPr>
      <w:spacing w:after="0" w:line="240" w:lineRule="auto"/>
      <w:contextualSpacing/>
    </w:pPr>
    <w:rPr>
      <w:rFonts w:ascii="Konstanz Black" w:eastAsiaTheme="majorEastAsia" w:hAnsi="Konstanz Black" w:cstheme="majorBidi"/>
      <w:color w:val="003541" w:themeColor="text1"/>
      <w:spacing w:val="-15"/>
      <w:sz w:val="56"/>
      <w:szCs w:val="96"/>
    </w:rPr>
  </w:style>
  <w:style w:type="character" w:customStyle="1" w:styleId="TitreCar">
    <w:name w:val="Titre Car"/>
    <w:aliases w:val="Grand Titre Car"/>
    <w:basedOn w:val="Policepardfaut"/>
    <w:link w:val="Titre"/>
    <w:uiPriority w:val="10"/>
    <w:rsid w:val="008934BB"/>
    <w:rPr>
      <w:rFonts w:ascii="Konstanz Black" w:eastAsiaTheme="majorEastAsia" w:hAnsi="Konstanz Black" w:cstheme="majorBidi"/>
      <w:color w:val="003541" w:themeColor="text1"/>
      <w:spacing w:val="-15"/>
      <w:sz w:val="56"/>
      <w:szCs w:val="96"/>
    </w:rPr>
  </w:style>
  <w:style w:type="paragraph" w:styleId="Sous-titre">
    <w:name w:val="Subtitle"/>
    <w:basedOn w:val="Normal"/>
    <w:next w:val="Normal"/>
    <w:link w:val="Sous-titreCar"/>
    <w:uiPriority w:val="11"/>
    <w:qFormat/>
    <w:rsid w:val="008934BB"/>
    <w:pPr>
      <w:numPr>
        <w:ilvl w:val="1"/>
      </w:numPr>
    </w:pPr>
    <w:rPr>
      <w:rFonts w:asciiTheme="majorHAnsi" w:eastAsiaTheme="majorEastAsia" w:hAnsiTheme="majorHAnsi" w:cstheme="majorBidi"/>
      <w:color w:val="003541" w:themeColor="text1"/>
      <w:sz w:val="24"/>
      <w:szCs w:val="30"/>
    </w:rPr>
  </w:style>
  <w:style w:type="character" w:customStyle="1" w:styleId="Sous-titreCar">
    <w:name w:val="Sous-titre Car"/>
    <w:basedOn w:val="Policepardfaut"/>
    <w:link w:val="Sous-titre"/>
    <w:uiPriority w:val="11"/>
    <w:rsid w:val="008934BB"/>
    <w:rPr>
      <w:rFonts w:asciiTheme="majorHAnsi" w:eastAsiaTheme="majorEastAsia" w:hAnsiTheme="majorHAnsi" w:cstheme="majorBidi"/>
      <w:color w:val="003541" w:themeColor="text1"/>
      <w:sz w:val="24"/>
      <w:szCs w:val="30"/>
    </w:rPr>
  </w:style>
  <w:style w:type="character" w:styleId="lev">
    <w:name w:val="Strong"/>
    <w:basedOn w:val="Policepardfaut"/>
    <w:uiPriority w:val="22"/>
    <w:qFormat/>
    <w:rsid w:val="00660B0F"/>
    <w:rPr>
      <w:b/>
      <w:bCs/>
    </w:rPr>
  </w:style>
  <w:style w:type="character" w:styleId="Accentuation">
    <w:name w:val="Emphasis"/>
    <w:basedOn w:val="Policepardfaut"/>
    <w:uiPriority w:val="20"/>
    <w:qFormat/>
    <w:rsid w:val="00660B0F"/>
    <w:rPr>
      <w:i/>
      <w:iCs/>
      <w:color w:val="FFAA32" w:themeColor="accent6"/>
    </w:rPr>
  </w:style>
  <w:style w:type="paragraph" w:styleId="Sansinterligne">
    <w:name w:val="No Spacing"/>
    <w:uiPriority w:val="1"/>
    <w:qFormat/>
    <w:rsid w:val="008934BB"/>
    <w:pPr>
      <w:spacing w:after="0"/>
    </w:pPr>
    <w:rPr>
      <w:rFonts w:ascii="Konstanz" w:hAnsi="Konstanz"/>
      <w:color w:val="333333"/>
      <w:sz w:val="22"/>
    </w:rPr>
  </w:style>
  <w:style w:type="paragraph" w:styleId="Citation">
    <w:name w:val="Quote"/>
    <w:basedOn w:val="Normal"/>
    <w:next w:val="Normal"/>
    <w:link w:val="CitationCar"/>
    <w:uiPriority w:val="29"/>
    <w:qFormat/>
    <w:rsid w:val="00E15D7C"/>
    <w:pPr>
      <w:spacing w:before="160"/>
      <w:ind w:left="720" w:right="720"/>
      <w:jc w:val="center"/>
    </w:pPr>
    <w:rPr>
      <w:i/>
      <w:iCs/>
      <w:color w:val="2E8B7D" w:themeColor="background2" w:themeShade="80"/>
    </w:rPr>
  </w:style>
  <w:style w:type="character" w:customStyle="1" w:styleId="CitationCar">
    <w:name w:val="Citation Car"/>
    <w:basedOn w:val="Policepardfaut"/>
    <w:link w:val="Citation"/>
    <w:uiPriority w:val="29"/>
    <w:rsid w:val="00E15D7C"/>
    <w:rPr>
      <w:i/>
      <w:iCs/>
      <w:color w:val="2E8B7D" w:themeColor="background2" w:themeShade="80"/>
    </w:rPr>
  </w:style>
  <w:style w:type="paragraph" w:styleId="Citationintense">
    <w:name w:val="Intense Quote"/>
    <w:basedOn w:val="Normal"/>
    <w:next w:val="Normal"/>
    <w:link w:val="CitationintenseCar"/>
    <w:uiPriority w:val="30"/>
    <w:qFormat/>
    <w:rsid w:val="00E15D7C"/>
    <w:pPr>
      <w:spacing w:before="160" w:after="160" w:line="264" w:lineRule="auto"/>
      <w:ind w:left="720" w:right="720"/>
      <w:jc w:val="center"/>
    </w:pPr>
    <w:rPr>
      <w:rFonts w:asciiTheme="majorHAnsi" w:eastAsiaTheme="majorEastAsia" w:hAnsiTheme="majorHAnsi" w:cstheme="majorBidi"/>
      <w:i/>
      <w:iCs/>
      <w:color w:val="FA4B4B" w:themeColor="accent4"/>
      <w:sz w:val="28"/>
      <w:szCs w:val="32"/>
    </w:rPr>
  </w:style>
  <w:style w:type="character" w:customStyle="1" w:styleId="CitationintenseCar">
    <w:name w:val="Citation intense Car"/>
    <w:basedOn w:val="Policepardfaut"/>
    <w:link w:val="Citationintense"/>
    <w:uiPriority w:val="30"/>
    <w:rsid w:val="00E15D7C"/>
    <w:rPr>
      <w:rFonts w:asciiTheme="majorHAnsi" w:eastAsiaTheme="majorEastAsia" w:hAnsiTheme="majorHAnsi" w:cstheme="majorBidi"/>
      <w:i/>
      <w:iCs/>
      <w:color w:val="FA4B4B" w:themeColor="accent4"/>
      <w:sz w:val="28"/>
      <w:szCs w:val="32"/>
    </w:rPr>
  </w:style>
  <w:style w:type="character" w:styleId="Emphaseple">
    <w:name w:val="Subtle Emphasis"/>
    <w:basedOn w:val="Policepardfaut"/>
    <w:uiPriority w:val="19"/>
    <w:qFormat/>
    <w:rsid w:val="00660B0F"/>
    <w:rPr>
      <w:i/>
      <w:iCs/>
    </w:rPr>
  </w:style>
  <w:style w:type="character" w:styleId="Emphaseintense">
    <w:name w:val="Intense Emphasis"/>
    <w:basedOn w:val="Policepardfaut"/>
    <w:uiPriority w:val="21"/>
    <w:qFormat/>
    <w:rsid w:val="00660B0F"/>
    <w:rPr>
      <w:b/>
      <w:bCs/>
      <w:i/>
      <w:iCs/>
    </w:rPr>
  </w:style>
  <w:style w:type="character" w:styleId="Rfrenceple">
    <w:name w:val="Subtle Reference"/>
    <w:basedOn w:val="Policepardfaut"/>
    <w:uiPriority w:val="31"/>
    <w:qFormat/>
    <w:rsid w:val="00E15D7C"/>
    <w:rPr>
      <w:smallCaps/>
      <w:color w:val="2E8B7D" w:themeColor="background2" w:themeShade="80"/>
    </w:rPr>
  </w:style>
  <w:style w:type="character" w:styleId="Rfrenceintense">
    <w:name w:val="Intense Reference"/>
    <w:basedOn w:val="Policepardfaut"/>
    <w:uiPriority w:val="32"/>
    <w:qFormat/>
    <w:rsid w:val="00E15D7C"/>
    <w:rPr>
      <w:b/>
      <w:bCs/>
      <w:smallCaps/>
      <w:color w:val="FA4B4B" w:themeColor="accent4"/>
    </w:rPr>
  </w:style>
  <w:style w:type="character" w:styleId="Titredulivre">
    <w:name w:val="Book Title"/>
    <w:basedOn w:val="Policepardfaut"/>
    <w:uiPriority w:val="33"/>
    <w:rsid w:val="00660B0F"/>
    <w:rPr>
      <w:b/>
      <w:bCs/>
      <w:caps w:val="0"/>
      <w:smallCaps/>
      <w:spacing w:val="7"/>
      <w:sz w:val="21"/>
      <w:szCs w:val="21"/>
    </w:rPr>
  </w:style>
  <w:style w:type="paragraph" w:styleId="En-ttedetabledesmatires">
    <w:name w:val="TOC Heading"/>
    <w:basedOn w:val="Titre1"/>
    <w:next w:val="Normal"/>
    <w:uiPriority w:val="39"/>
    <w:semiHidden/>
    <w:unhideWhenUsed/>
    <w:qFormat/>
    <w:rsid w:val="00660B0F"/>
    <w:pPr>
      <w:outlineLvl w:val="9"/>
    </w:pPr>
  </w:style>
  <w:style w:type="paragraph" w:styleId="Paragraphedeliste">
    <w:name w:val="List Paragraph"/>
    <w:basedOn w:val="Normal"/>
    <w:uiPriority w:val="34"/>
    <w:qFormat/>
    <w:rsid w:val="00660B0F"/>
    <w:pPr>
      <w:ind w:left="720"/>
      <w:contextualSpacing/>
    </w:pPr>
  </w:style>
  <w:style w:type="table" w:styleId="Grilledutableau">
    <w:name w:val="Table Grid"/>
    <w:basedOn w:val="TableauNormal"/>
    <w:uiPriority w:val="39"/>
    <w:rsid w:val="00406E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8934BB"/>
    <w:rPr>
      <w:color w:val="2E8B7D" w:themeColor="background2" w:themeShade="80"/>
      <w:u w:val="single"/>
    </w:rPr>
  </w:style>
  <w:style w:type="paragraph" w:styleId="En-tte">
    <w:name w:val="header"/>
    <w:basedOn w:val="Normal"/>
    <w:link w:val="En-tteCar"/>
    <w:uiPriority w:val="99"/>
    <w:unhideWhenUsed/>
    <w:rsid w:val="00D536A6"/>
    <w:pPr>
      <w:tabs>
        <w:tab w:val="center" w:pos="4536"/>
        <w:tab w:val="right" w:pos="9072"/>
      </w:tabs>
      <w:spacing w:after="0" w:line="240" w:lineRule="auto"/>
    </w:pPr>
  </w:style>
  <w:style w:type="character" w:customStyle="1" w:styleId="En-tteCar">
    <w:name w:val="En-tête Car"/>
    <w:basedOn w:val="Policepardfaut"/>
    <w:link w:val="En-tte"/>
    <w:uiPriority w:val="99"/>
    <w:rsid w:val="00D536A6"/>
  </w:style>
  <w:style w:type="paragraph" w:styleId="Pieddepage">
    <w:name w:val="footer"/>
    <w:basedOn w:val="Normal"/>
    <w:link w:val="PieddepageCar"/>
    <w:uiPriority w:val="99"/>
    <w:unhideWhenUsed/>
    <w:rsid w:val="00D536A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36A6"/>
  </w:style>
  <w:style w:type="character" w:customStyle="1" w:styleId="UnresolvedMention">
    <w:name w:val="Unresolved Mention"/>
    <w:basedOn w:val="Policepardfaut"/>
    <w:uiPriority w:val="99"/>
    <w:semiHidden/>
    <w:unhideWhenUsed/>
    <w:rsid w:val="00B65083"/>
    <w:rPr>
      <w:color w:val="605E5C"/>
      <w:shd w:val="clear" w:color="auto" w:fill="E1DFDD"/>
    </w:rPr>
  </w:style>
  <w:style w:type="character" w:styleId="Lienhypertextesuivivisit">
    <w:name w:val="FollowedHyperlink"/>
    <w:basedOn w:val="Policepardfaut"/>
    <w:uiPriority w:val="99"/>
    <w:unhideWhenUsed/>
    <w:rsid w:val="008934BB"/>
    <w:rPr>
      <w:color w:val="FFAA32" w:themeColor="accent2"/>
      <w:u w:val="single"/>
    </w:rPr>
  </w:style>
  <w:style w:type="paragraph" w:styleId="En-ttedemessage">
    <w:name w:val="Message Header"/>
    <w:basedOn w:val="Normal"/>
    <w:link w:val="En-ttedemessageCar"/>
    <w:uiPriority w:val="99"/>
    <w:semiHidden/>
    <w:unhideWhenUsed/>
    <w:rsid w:val="00E15D7C"/>
    <w:pPr>
      <w:shd w:val="solid" w:color="FA4B4B" w:themeColor="text2" w:fill="auto"/>
      <w:spacing w:after="0" w:line="240" w:lineRule="auto"/>
      <w:ind w:left="1134" w:hanging="1134"/>
    </w:pPr>
    <w:rPr>
      <w:rFonts w:asciiTheme="majorHAnsi" w:eastAsiaTheme="majorEastAsia" w:hAnsiTheme="majorHAnsi" w:cstheme="majorBidi"/>
      <w:color w:val="FFFFFF"/>
      <w:sz w:val="24"/>
      <w:szCs w:val="24"/>
    </w:rPr>
  </w:style>
  <w:style w:type="character" w:customStyle="1" w:styleId="En-ttedemessageCar">
    <w:name w:val="En-tête de message Car"/>
    <w:basedOn w:val="Policepardfaut"/>
    <w:link w:val="En-ttedemessage"/>
    <w:uiPriority w:val="99"/>
    <w:semiHidden/>
    <w:rsid w:val="00E15D7C"/>
    <w:rPr>
      <w:rFonts w:asciiTheme="majorHAnsi" w:eastAsiaTheme="majorEastAsia" w:hAnsiTheme="majorHAnsi" w:cstheme="majorBidi"/>
      <w:color w:val="FFFFFF"/>
      <w:sz w:val="24"/>
      <w:szCs w:val="24"/>
      <w:shd w:val="solid" w:color="FA4B4B" w:themeColor="text2" w:fill="auto"/>
    </w:rPr>
  </w:style>
  <w:style w:type="paragraph" w:styleId="Listenumros">
    <w:name w:val="List Number"/>
    <w:basedOn w:val="Normal"/>
    <w:uiPriority w:val="99"/>
    <w:unhideWhenUsed/>
    <w:rsid w:val="00E15D7C"/>
    <w:pPr>
      <w:numPr>
        <w:numId w:val="18"/>
      </w:numPr>
      <w:tabs>
        <w:tab w:val="clear" w:pos="360"/>
        <w:tab w:val="left" w:pos="284"/>
      </w:tabs>
      <w:ind w:left="284" w:hanging="284"/>
      <w:contextualSpacing/>
    </w:pPr>
  </w:style>
  <w:style w:type="paragraph" w:styleId="Listepuces">
    <w:name w:val="List Bullet"/>
    <w:basedOn w:val="Normal"/>
    <w:uiPriority w:val="99"/>
    <w:unhideWhenUsed/>
    <w:rsid w:val="00E15D7C"/>
    <w:pPr>
      <w:numPr>
        <w:numId w:val="23"/>
      </w:numPr>
      <w:tabs>
        <w:tab w:val="clear" w:pos="360"/>
        <w:tab w:val="left" w:pos="284"/>
      </w:tabs>
      <w:ind w:left="284" w:hanging="284"/>
      <w:contextualSpacing/>
    </w:pPr>
  </w:style>
  <w:style w:type="paragraph" w:styleId="Listepuces2">
    <w:name w:val="List Bullet 2"/>
    <w:basedOn w:val="Normal"/>
    <w:uiPriority w:val="99"/>
    <w:unhideWhenUsed/>
    <w:rsid w:val="00E15D7C"/>
    <w:pPr>
      <w:numPr>
        <w:numId w:val="24"/>
      </w:numPr>
      <w:tabs>
        <w:tab w:val="clear" w:pos="643"/>
        <w:tab w:val="left" w:pos="567"/>
      </w:tabs>
      <w:ind w:left="568" w:hanging="284"/>
      <w:contextualSpacing/>
    </w:pPr>
  </w:style>
  <w:style w:type="paragraph" w:styleId="Listenumros4">
    <w:name w:val="List Number 4"/>
    <w:basedOn w:val="Normal"/>
    <w:uiPriority w:val="99"/>
    <w:unhideWhenUsed/>
    <w:rsid w:val="00E15D7C"/>
    <w:pPr>
      <w:numPr>
        <w:numId w:val="21"/>
      </w:numPr>
      <w:tabs>
        <w:tab w:val="clear" w:pos="1209"/>
        <w:tab w:val="left" w:pos="1134"/>
      </w:tabs>
      <w:ind w:left="1135" w:hanging="284"/>
      <w:contextualSpacing/>
    </w:pPr>
  </w:style>
  <w:style w:type="paragraph" w:styleId="Listenumros3">
    <w:name w:val="List Number 3"/>
    <w:basedOn w:val="Normal"/>
    <w:uiPriority w:val="99"/>
    <w:unhideWhenUsed/>
    <w:rsid w:val="00E15D7C"/>
    <w:pPr>
      <w:numPr>
        <w:numId w:val="20"/>
      </w:numPr>
      <w:contextualSpacing/>
    </w:pPr>
  </w:style>
  <w:style w:type="paragraph" w:styleId="Liste2">
    <w:name w:val="List 2"/>
    <w:basedOn w:val="Normal"/>
    <w:uiPriority w:val="99"/>
    <w:unhideWhenUsed/>
    <w:rsid w:val="00E15D7C"/>
    <w:pPr>
      <w:ind w:left="566" w:hanging="283"/>
      <w:contextualSpacing/>
    </w:pPr>
  </w:style>
  <w:style w:type="paragraph" w:styleId="Liste4">
    <w:name w:val="List 4"/>
    <w:basedOn w:val="Normal"/>
    <w:uiPriority w:val="99"/>
    <w:unhideWhenUsed/>
    <w:rsid w:val="00E15D7C"/>
    <w:pPr>
      <w:ind w:left="1132" w:hanging="283"/>
      <w:contextualSpacing/>
    </w:pPr>
  </w:style>
  <w:style w:type="paragraph" w:styleId="Liste5">
    <w:name w:val="List 5"/>
    <w:basedOn w:val="Normal"/>
    <w:uiPriority w:val="99"/>
    <w:unhideWhenUsed/>
    <w:rsid w:val="00E15D7C"/>
    <w:pPr>
      <w:ind w:left="1415" w:hanging="283"/>
      <w:contextualSpacing/>
    </w:pPr>
  </w:style>
  <w:style w:type="paragraph" w:styleId="Liste3">
    <w:name w:val="List 3"/>
    <w:basedOn w:val="Normal"/>
    <w:uiPriority w:val="99"/>
    <w:unhideWhenUsed/>
    <w:rsid w:val="00E15D7C"/>
    <w:pPr>
      <w:ind w:left="849" w:hanging="283"/>
      <w:contextualSpacing/>
    </w:pPr>
  </w:style>
  <w:style w:type="paragraph" w:styleId="Listepuces5">
    <w:name w:val="List Bullet 5"/>
    <w:basedOn w:val="Normal"/>
    <w:uiPriority w:val="99"/>
    <w:unhideWhenUsed/>
    <w:rsid w:val="00E15D7C"/>
    <w:pPr>
      <w:numPr>
        <w:numId w:val="27"/>
      </w:numPr>
      <w:tabs>
        <w:tab w:val="clear" w:pos="1492"/>
        <w:tab w:val="left" w:pos="1418"/>
      </w:tabs>
      <w:ind w:left="1418" w:hanging="284"/>
      <w:contextualSpacing/>
    </w:pPr>
  </w:style>
  <w:style w:type="character" w:customStyle="1" w:styleId="Mention">
    <w:name w:val="Mention"/>
    <w:basedOn w:val="Policepardfaut"/>
    <w:uiPriority w:val="99"/>
    <w:semiHidden/>
    <w:unhideWhenUsed/>
    <w:rsid w:val="00E15D7C"/>
    <w:rPr>
      <w:color w:val="FA4B4B" w:themeColor="text2"/>
      <w:bdr w:val="none" w:sz="0" w:space="0" w:color="auto"/>
      <w:shd w:val="clear" w:color="auto" w:fill="DDDDDD"/>
    </w:rPr>
  </w:style>
  <w:style w:type="paragraph" w:styleId="NormalWeb">
    <w:name w:val="Normal (Web)"/>
    <w:basedOn w:val="Normal"/>
    <w:uiPriority w:val="99"/>
    <w:semiHidden/>
    <w:unhideWhenUsed/>
    <w:rsid w:val="00E15D7C"/>
    <w:rPr>
      <w:rFonts w:ascii="Arial" w:hAnsi="Arial" w:cs="Times New Roman"/>
      <w:sz w:val="24"/>
      <w:szCs w:val="24"/>
    </w:rPr>
  </w:style>
  <w:style w:type="paragraph" w:styleId="Corpsdetexte">
    <w:name w:val="Body Text"/>
    <w:basedOn w:val="Normal"/>
    <w:link w:val="CorpsdetexteCar"/>
    <w:uiPriority w:val="99"/>
    <w:semiHidden/>
    <w:unhideWhenUsed/>
    <w:rsid w:val="00E15D7C"/>
  </w:style>
  <w:style w:type="character" w:customStyle="1" w:styleId="CorpsdetexteCar">
    <w:name w:val="Corps de texte Car"/>
    <w:basedOn w:val="Policepardfaut"/>
    <w:link w:val="Corpsdetexte"/>
    <w:uiPriority w:val="99"/>
    <w:semiHidden/>
    <w:rsid w:val="00E15D7C"/>
  </w:style>
  <w:style w:type="paragraph" w:styleId="Retrait1religne">
    <w:name w:val="Body Text First Indent"/>
    <w:basedOn w:val="Corpsdetexte"/>
    <w:link w:val="Retrait1religneCar"/>
    <w:uiPriority w:val="99"/>
    <w:unhideWhenUsed/>
    <w:rsid w:val="00E15D7C"/>
    <w:pPr>
      <w:spacing w:after="200"/>
      <w:ind w:firstLine="284"/>
    </w:pPr>
  </w:style>
  <w:style w:type="character" w:customStyle="1" w:styleId="Retrait1religneCar">
    <w:name w:val="Retrait 1re ligne Car"/>
    <w:basedOn w:val="CorpsdetexteCar"/>
    <w:link w:val="Retrait1religne"/>
    <w:uiPriority w:val="99"/>
    <w:rsid w:val="00E15D7C"/>
  </w:style>
  <w:style w:type="paragraph" w:styleId="Retraitcorpsdetexte">
    <w:name w:val="Body Text Indent"/>
    <w:basedOn w:val="Normal"/>
    <w:link w:val="RetraitcorpsdetexteCar"/>
    <w:uiPriority w:val="99"/>
    <w:unhideWhenUsed/>
    <w:rsid w:val="00E15D7C"/>
    <w:pPr>
      <w:ind w:left="283"/>
    </w:pPr>
  </w:style>
  <w:style w:type="character" w:customStyle="1" w:styleId="RetraitcorpsdetexteCar">
    <w:name w:val="Retrait corps de texte Car"/>
    <w:basedOn w:val="Policepardfaut"/>
    <w:link w:val="Retraitcorpsdetexte"/>
    <w:uiPriority w:val="99"/>
    <w:rsid w:val="00E15D7C"/>
  </w:style>
  <w:style w:type="paragraph" w:styleId="Retraitcorpsdetexte2">
    <w:name w:val="Body Text Indent 2"/>
    <w:basedOn w:val="Normal"/>
    <w:link w:val="Retraitcorpsdetexte2Car"/>
    <w:uiPriority w:val="99"/>
    <w:unhideWhenUsed/>
    <w:rsid w:val="00E15D7C"/>
    <w:pPr>
      <w:spacing w:line="480" w:lineRule="auto"/>
      <w:ind w:left="283"/>
    </w:pPr>
  </w:style>
  <w:style w:type="character" w:customStyle="1" w:styleId="Retraitcorpsdetexte2Car">
    <w:name w:val="Retrait corps de texte 2 Car"/>
    <w:basedOn w:val="Policepardfaut"/>
    <w:link w:val="Retraitcorpsdetexte2"/>
    <w:uiPriority w:val="99"/>
    <w:rsid w:val="00E15D7C"/>
  </w:style>
  <w:style w:type="paragraph" w:styleId="Retraitcorpsdetexte3">
    <w:name w:val="Body Text Indent 3"/>
    <w:basedOn w:val="Normal"/>
    <w:link w:val="Retraitcorpsdetexte3Car"/>
    <w:uiPriority w:val="99"/>
    <w:unhideWhenUsed/>
    <w:rsid w:val="00E15D7C"/>
    <w:pPr>
      <w:ind w:left="283"/>
    </w:pPr>
    <w:rPr>
      <w:sz w:val="16"/>
      <w:szCs w:val="16"/>
    </w:rPr>
  </w:style>
  <w:style w:type="character" w:customStyle="1" w:styleId="Retraitcorpsdetexte3Car">
    <w:name w:val="Retrait corps de texte 3 Car"/>
    <w:basedOn w:val="Policepardfaut"/>
    <w:link w:val="Retraitcorpsdetexte3"/>
    <w:uiPriority w:val="99"/>
    <w:rsid w:val="00E15D7C"/>
    <w:rPr>
      <w:sz w:val="16"/>
      <w:szCs w:val="16"/>
    </w:rPr>
  </w:style>
  <w:style w:type="paragraph" w:styleId="Retraitcorpset1relig">
    <w:name w:val="Body Text First Indent 2"/>
    <w:basedOn w:val="Retraitcorpsdetexte"/>
    <w:link w:val="Retraitcorpset1religCar"/>
    <w:uiPriority w:val="99"/>
    <w:semiHidden/>
    <w:unhideWhenUsed/>
    <w:qFormat/>
    <w:rsid w:val="00E15D7C"/>
    <w:pPr>
      <w:spacing w:after="200"/>
      <w:ind w:left="284" w:firstLine="284"/>
    </w:pPr>
  </w:style>
  <w:style w:type="character" w:customStyle="1" w:styleId="Retraitcorpset1religCar">
    <w:name w:val="Retrait corps et 1re lig. Car"/>
    <w:basedOn w:val="RetraitcorpsdetexteCar"/>
    <w:link w:val="Retraitcorpset1relig"/>
    <w:uiPriority w:val="99"/>
    <w:semiHidden/>
    <w:rsid w:val="00E15D7C"/>
  </w:style>
  <w:style w:type="paragraph" w:styleId="AdresseHTML">
    <w:name w:val="HTML Address"/>
    <w:basedOn w:val="Normal"/>
    <w:link w:val="AdresseHTMLCar"/>
    <w:uiPriority w:val="99"/>
    <w:unhideWhenUsed/>
    <w:rsid w:val="00A01805"/>
    <w:pPr>
      <w:spacing w:after="0" w:line="240" w:lineRule="auto"/>
    </w:pPr>
    <w:rPr>
      <w:i/>
      <w:iCs/>
    </w:rPr>
  </w:style>
  <w:style w:type="character" w:customStyle="1" w:styleId="AdresseHTMLCar">
    <w:name w:val="Adresse HTML Car"/>
    <w:basedOn w:val="Policepardfaut"/>
    <w:link w:val="AdresseHTML"/>
    <w:uiPriority w:val="99"/>
    <w:rsid w:val="00A01805"/>
    <w:rPr>
      <w:rFonts w:ascii="Konstanz" w:hAnsi="Konstanz"/>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9107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R:\17_RESSOURCES_COMMUNES\Mallette_graphique\Modeles_documents\_Word_gabarit.dotx" TargetMode="External"/></Relationships>
</file>

<file path=word/theme/theme1.xml><?xml version="1.0" encoding="utf-8"?>
<a:theme xmlns:a="http://schemas.openxmlformats.org/drawingml/2006/main" name="Thème_CDG2024v2">
  <a:themeElements>
    <a:clrScheme name="Personnalisé 1">
      <a:dk1>
        <a:srgbClr val="003541"/>
      </a:dk1>
      <a:lt1>
        <a:srgbClr val="DDDDDD"/>
      </a:lt1>
      <a:dk2>
        <a:srgbClr val="FA4B4B"/>
      </a:dk2>
      <a:lt2>
        <a:srgbClr val="96DCD2"/>
      </a:lt2>
      <a:accent1>
        <a:srgbClr val="003541"/>
      </a:accent1>
      <a:accent2>
        <a:srgbClr val="FFAA32"/>
      </a:accent2>
      <a:accent3>
        <a:srgbClr val="96DCD2"/>
      </a:accent3>
      <a:accent4>
        <a:srgbClr val="FA4B4B"/>
      </a:accent4>
      <a:accent5>
        <a:srgbClr val="003541"/>
      </a:accent5>
      <a:accent6>
        <a:srgbClr val="FFAA32"/>
      </a:accent6>
      <a:hlink>
        <a:srgbClr val="FFAA32"/>
      </a:hlink>
      <a:folHlink>
        <a:srgbClr val="003541"/>
      </a:folHlink>
    </a:clrScheme>
    <a:fontScheme name="CDG">
      <a:majorFont>
        <a:latin typeface="Konstanz Bold"/>
        <a:ea typeface=""/>
        <a:cs typeface=""/>
      </a:majorFont>
      <a:minorFont>
        <a:latin typeface="Konstanz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79053C-62EA-4D96-9B5F-2F47E76C1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_Word_gabarit.dotx</Template>
  <TotalTime>0</TotalTime>
  <Pages>9</Pages>
  <Words>2624</Words>
  <Characters>14433</Characters>
  <Application>Microsoft Office Word</Application>
  <DocSecurity>4</DocSecurity>
  <Lines>120</Lines>
  <Paragraphs>34</Paragraphs>
  <ScaleCrop>false</ScaleCrop>
  <HeadingPairs>
    <vt:vector size="2" baseType="variant">
      <vt:variant>
        <vt:lpstr>Titre</vt:lpstr>
      </vt:variant>
      <vt:variant>
        <vt:i4>1</vt:i4>
      </vt:variant>
    </vt:vector>
  </HeadingPairs>
  <TitlesOfParts>
    <vt:vector size="1" baseType="lpstr">
      <vt:lpstr/>
    </vt:vector>
  </TitlesOfParts>
  <Company>CDG 34</Company>
  <LinksUpToDate>false</LinksUpToDate>
  <CharactersWithSpaces>17023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 Sabrina</dc:creator>
  <cp:keywords/>
  <dc:description/>
  <cp:lastModifiedBy>FERREIRA Charlotte</cp:lastModifiedBy>
  <cp:revision>2</cp:revision>
  <dcterms:created xsi:type="dcterms:W3CDTF">2025-05-16T12:55:00Z</dcterms:created>
  <dcterms:modified xsi:type="dcterms:W3CDTF">2025-05-16T12:55:00Z</dcterms:modified>
</cp:coreProperties>
</file>